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B35E" w14:textId="77777777" w:rsidR="00960EA5" w:rsidRPr="00702BB3" w:rsidRDefault="00960EA5" w:rsidP="00D45930">
      <w:pPr>
        <w:jc w:val="center"/>
        <w:rPr>
          <w:rFonts w:ascii="Verdana" w:hAnsi="Verdana"/>
          <w:b/>
          <w:color w:val="17365D" w:themeColor="text2" w:themeShade="BF"/>
          <w:sz w:val="32"/>
          <w:szCs w:val="32"/>
        </w:rPr>
      </w:pPr>
      <w:r w:rsidRPr="00702BB3">
        <w:rPr>
          <w:rFonts w:ascii="Verdana" w:hAnsi="Verdana"/>
          <w:b/>
          <w:color w:val="17365D" w:themeColor="text2" w:themeShade="BF"/>
          <w:sz w:val="32"/>
          <w:szCs w:val="32"/>
        </w:rPr>
        <w:t>Au</w:t>
      </w:r>
      <w:r w:rsidR="00D45930" w:rsidRPr="00702BB3">
        <w:rPr>
          <w:rFonts w:ascii="Verdana" w:hAnsi="Verdana"/>
          <w:b/>
          <w:color w:val="17365D" w:themeColor="text2" w:themeShade="BF"/>
          <w:sz w:val="32"/>
          <w:szCs w:val="32"/>
        </w:rPr>
        <w:t>sschreibung und Einladung</w:t>
      </w:r>
      <w:r w:rsidR="00D45930" w:rsidRPr="00702BB3">
        <w:rPr>
          <w:rFonts w:ascii="Verdana" w:hAnsi="Verdana"/>
          <w:b/>
          <w:color w:val="17365D" w:themeColor="text2" w:themeShade="BF"/>
          <w:sz w:val="32"/>
          <w:szCs w:val="32"/>
        </w:rPr>
        <w:br/>
        <w:t>zu den</w:t>
      </w:r>
      <w:r w:rsidRPr="00702BB3">
        <w:rPr>
          <w:rFonts w:ascii="Verdana" w:hAnsi="Verdana"/>
          <w:b/>
          <w:color w:val="17365D" w:themeColor="text2" w:themeShade="BF"/>
          <w:sz w:val="32"/>
          <w:szCs w:val="32"/>
        </w:rPr>
        <w:br/>
      </w:r>
      <w:r w:rsidR="00222C14">
        <w:rPr>
          <w:rFonts w:ascii="Verdana" w:hAnsi="Verdana"/>
          <w:b/>
          <w:color w:val="17365D" w:themeColor="text2" w:themeShade="BF"/>
          <w:sz w:val="32"/>
          <w:szCs w:val="32"/>
        </w:rPr>
        <w:t>Senioren</w:t>
      </w:r>
      <w:r w:rsidRPr="00702BB3">
        <w:rPr>
          <w:rFonts w:ascii="Verdana" w:hAnsi="Verdana"/>
          <w:b/>
          <w:color w:val="17365D" w:themeColor="text2" w:themeShade="BF"/>
          <w:sz w:val="32"/>
          <w:szCs w:val="32"/>
        </w:rPr>
        <w:t>meisterschaft</w:t>
      </w:r>
      <w:r w:rsidR="00D45930" w:rsidRPr="00702BB3">
        <w:rPr>
          <w:rFonts w:ascii="Verdana" w:hAnsi="Verdana"/>
          <w:b/>
          <w:color w:val="17365D" w:themeColor="text2" w:themeShade="BF"/>
          <w:sz w:val="32"/>
          <w:szCs w:val="32"/>
        </w:rPr>
        <w:t>en</w:t>
      </w:r>
      <w:r w:rsidR="009F7238">
        <w:rPr>
          <w:rFonts w:ascii="Verdana" w:hAnsi="Verdana"/>
          <w:b/>
          <w:color w:val="17365D" w:themeColor="text2" w:themeShade="BF"/>
          <w:sz w:val="32"/>
          <w:szCs w:val="32"/>
        </w:rPr>
        <w:t xml:space="preserve"> </w:t>
      </w:r>
      <w:r w:rsidR="00222C14">
        <w:rPr>
          <w:rFonts w:ascii="Verdana" w:hAnsi="Verdana"/>
          <w:b/>
          <w:color w:val="17365D" w:themeColor="text2" w:themeShade="BF"/>
          <w:sz w:val="32"/>
          <w:szCs w:val="32"/>
        </w:rPr>
        <w:t xml:space="preserve">in Leistungsklassen </w:t>
      </w:r>
      <w:r w:rsidR="00222C14">
        <w:rPr>
          <w:rFonts w:ascii="Verdana" w:hAnsi="Verdana"/>
          <w:b/>
          <w:color w:val="17365D" w:themeColor="text2" w:themeShade="BF"/>
          <w:sz w:val="32"/>
          <w:szCs w:val="32"/>
        </w:rPr>
        <w:br/>
        <w:t xml:space="preserve">im Bezirk </w:t>
      </w:r>
      <w:r w:rsidR="0092053A" w:rsidRPr="0092053A">
        <w:rPr>
          <w:rFonts w:ascii="Verdana" w:hAnsi="Verdana"/>
          <w:b/>
          <w:i/>
          <w:color w:val="17365D" w:themeColor="text2" w:themeShade="BF"/>
          <w:sz w:val="32"/>
          <w:szCs w:val="32"/>
        </w:rPr>
        <w:t>&lt;Bezirk&gt;</w:t>
      </w:r>
      <w:r w:rsidRPr="00702BB3">
        <w:rPr>
          <w:rFonts w:ascii="Verdana" w:hAnsi="Verdana"/>
          <w:b/>
          <w:color w:val="17365D" w:themeColor="text2" w:themeShade="BF"/>
          <w:sz w:val="32"/>
          <w:szCs w:val="32"/>
        </w:rPr>
        <w:br/>
        <w:t xml:space="preserve">am </w:t>
      </w:r>
      <w:r w:rsidR="0092053A" w:rsidRPr="0092053A">
        <w:rPr>
          <w:rFonts w:ascii="Verdana" w:hAnsi="Verdana"/>
          <w:b/>
          <w:i/>
          <w:color w:val="17365D" w:themeColor="text2" w:themeShade="BF"/>
          <w:sz w:val="32"/>
          <w:szCs w:val="32"/>
        </w:rPr>
        <w:t>&lt;Datum&gt;</w:t>
      </w:r>
      <w:r w:rsidRPr="00702BB3">
        <w:rPr>
          <w:rFonts w:ascii="Verdana" w:hAnsi="Verdana"/>
          <w:b/>
          <w:color w:val="17365D" w:themeColor="text2" w:themeShade="BF"/>
          <w:sz w:val="32"/>
          <w:szCs w:val="32"/>
        </w:rPr>
        <w:t xml:space="preserve"> in</w:t>
      </w:r>
      <w:r w:rsidR="007A012E">
        <w:rPr>
          <w:rFonts w:ascii="Verdana" w:hAnsi="Verdana"/>
          <w:b/>
          <w:color w:val="17365D" w:themeColor="text2" w:themeShade="BF"/>
          <w:sz w:val="32"/>
          <w:szCs w:val="32"/>
        </w:rPr>
        <w:t xml:space="preserve"> </w:t>
      </w:r>
      <w:r w:rsidR="0092053A" w:rsidRPr="0092053A">
        <w:rPr>
          <w:rFonts w:ascii="Verdana" w:hAnsi="Verdana"/>
          <w:b/>
          <w:i/>
          <w:color w:val="17365D" w:themeColor="text2" w:themeShade="BF"/>
          <w:sz w:val="32"/>
          <w:szCs w:val="32"/>
        </w:rPr>
        <w:t>&lt;Ort&gt;</w:t>
      </w:r>
      <w:r w:rsidR="007A012E">
        <w:rPr>
          <w:rFonts w:ascii="Verdana" w:hAnsi="Verdana"/>
          <w:b/>
          <w:color w:val="17365D" w:themeColor="text2" w:themeShade="BF"/>
          <w:sz w:val="32"/>
          <w:szCs w:val="32"/>
        </w:rPr>
        <w:br/>
      </w:r>
    </w:p>
    <w:tbl>
      <w:tblPr>
        <w:tblStyle w:val="Tabellenraster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7153"/>
      </w:tblGrid>
      <w:tr w:rsidR="00960EA5" w:rsidRPr="00D45930" w14:paraId="3BB73258" w14:textId="77777777" w:rsidTr="00996039">
        <w:tc>
          <w:tcPr>
            <w:tcW w:w="2769" w:type="dxa"/>
          </w:tcPr>
          <w:p w14:paraId="48BDD379" w14:textId="77777777" w:rsidR="00960EA5" w:rsidRPr="00702BB3" w:rsidRDefault="00CA2F24" w:rsidP="00253661">
            <w:pPr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  <w:t>Ausrich</w:t>
            </w:r>
            <w:r w:rsidR="00960EA5" w:rsidRPr="00702BB3"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  <w:t>ter:</w:t>
            </w:r>
          </w:p>
        </w:tc>
        <w:tc>
          <w:tcPr>
            <w:tcW w:w="7153" w:type="dxa"/>
            <w:vAlign w:val="center"/>
          </w:tcPr>
          <w:p w14:paraId="356696E2" w14:textId="4E7261C0" w:rsidR="00960EA5" w:rsidRPr="00D45930" w:rsidRDefault="00960EA5" w:rsidP="0092053A">
            <w:pPr>
              <w:rPr>
                <w:rFonts w:ascii="Verdana" w:hAnsi="Verdana"/>
                <w:sz w:val="24"/>
                <w:szCs w:val="24"/>
              </w:rPr>
            </w:pPr>
            <w:r w:rsidRPr="00D45930">
              <w:rPr>
                <w:rFonts w:ascii="Verdana" w:hAnsi="Verdana"/>
                <w:sz w:val="24"/>
                <w:szCs w:val="24"/>
              </w:rPr>
              <w:t>B</w:t>
            </w:r>
            <w:r w:rsidR="00C9759C">
              <w:rPr>
                <w:rFonts w:ascii="Verdana" w:hAnsi="Verdana"/>
                <w:sz w:val="24"/>
                <w:szCs w:val="24"/>
              </w:rPr>
              <w:t>Y</w:t>
            </w:r>
            <w:r w:rsidRPr="00D45930">
              <w:rPr>
                <w:rFonts w:ascii="Verdana" w:hAnsi="Verdana"/>
                <w:sz w:val="24"/>
                <w:szCs w:val="24"/>
              </w:rPr>
              <w:t xml:space="preserve">TTV, Bezirk </w:t>
            </w:r>
            <w:r w:rsidR="0092053A" w:rsidRPr="0092053A">
              <w:rPr>
                <w:rFonts w:ascii="Verdana" w:hAnsi="Verdana"/>
                <w:i/>
                <w:sz w:val="24"/>
                <w:szCs w:val="24"/>
              </w:rPr>
              <w:t>&lt;Bezirk&gt;</w:t>
            </w:r>
          </w:p>
        </w:tc>
      </w:tr>
      <w:tr w:rsidR="00960EA5" w:rsidRPr="00D45930" w14:paraId="463987A6" w14:textId="77777777" w:rsidTr="00996039">
        <w:tc>
          <w:tcPr>
            <w:tcW w:w="2769" w:type="dxa"/>
          </w:tcPr>
          <w:p w14:paraId="7E13366D" w14:textId="77777777" w:rsidR="00960EA5" w:rsidRPr="00702BB3" w:rsidRDefault="00CA2F24" w:rsidP="00253661">
            <w:pPr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  <w:t>Durchführer</w:t>
            </w:r>
            <w:r w:rsidR="00960EA5" w:rsidRPr="00702BB3"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  <w:t>:</w:t>
            </w:r>
          </w:p>
        </w:tc>
        <w:tc>
          <w:tcPr>
            <w:tcW w:w="7153" w:type="dxa"/>
            <w:vAlign w:val="center"/>
          </w:tcPr>
          <w:p w14:paraId="421BF958" w14:textId="77777777" w:rsidR="00960EA5" w:rsidRPr="00701772" w:rsidRDefault="0092053A" w:rsidP="00960EA5">
            <w:pPr>
              <w:rPr>
                <w:rFonts w:ascii="Verdana" w:hAnsi="Verdana"/>
                <w:i/>
                <w:sz w:val="24"/>
                <w:szCs w:val="24"/>
              </w:rPr>
            </w:pPr>
            <w:r w:rsidRPr="00701772">
              <w:rPr>
                <w:rFonts w:ascii="Verdana" w:hAnsi="Verdana"/>
                <w:i/>
                <w:sz w:val="24"/>
                <w:szCs w:val="24"/>
              </w:rPr>
              <w:t>&lt;Verein&gt;</w:t>
            </w:r>
          </w:p>
        </w:tc>
      </w:tr>
      <w:tr w:rsidR="00960EA5" w:rsidRPr="00D45930" w14:paraId="5E286591" w14:textId="77777777" w:rsidTr="00996039">
        <w:tc>
          <w:tcPr>
            <w:tcW w:w="2769" w:type="dxa"/>
          </w:tcPr>
          <w:p w14:paraId="2815CD9D" w14:textId="77777777" w:rsidR="00960EA5" w:rsidRPr="00702BB3" w:rsidRDefault="00E46C79" w:rsidP="00253661">
            <w:pPr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</w:pPr>
            <w:r w:rsidRPr="00702BB3"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  <w:t>Austragungsort:</w:t>
            </w:r>
          </w:p>
        </w:tc>
        <w:tc>
          <w:tcPr>
            <w:tcW w:w="7153" w:type="dxa"/>
            <w:vAlign w:val="center"/>
          </w:tcPr>
          <w:p w14:paraId="677DBF7F" w14:textId="77777777" w:rsidR="00960EA5" w:rsidRPr="00701772" w:rsidRDefault="00701772" w:rsidP="00CA2F24">
            <w:pPr>
              <w:rPr>
                <w:rFonts w:ascii="Verdana" w:hAnsi="Verdana"/>
                <w:i/>
                <w:sz w:val="24"/>
                <w:szCs w:val="24"/>
              </w:rPr>
            </w:pPr>
            <w:r w:rsidRPr="00701772">
              <w:rPr>
                <w:rFonts w:ascii="Verdana" w:hAnsi="Verdana"/>
                <w:i/>
                <w:sz w:val="24"/>
                <w:szCs w:val="24"/>
              </w:rPr>
              <w:t xml:space="preserve">&lt;Sporthalle des </w:t>
            </w:r>
            <w:r w:rsidR="00CA2F24">
              <w:rPr>
                <w:rFonts w:ascii="Verdana" w:hAnsi="Verdana"/>
                <w:i/>
                <w:sz w:val="24"/>
                <w:szCs w:val="24"/>
              </w:rPr>
              <w:t>Durchführ</w:t>
            </w:r>
            <w:r w:rsidRPr="00701772">
              <w:rPr>
                <w:rFonts w:ascii="Verdana" w:hAnsi="Verdana"/>
                <w:i/>
                <w:sz w:val="24"/>
                <w:szCs w:val="24"/>
              </w:rPr>
              <w:t>ers&gt;</w:t>
            </w:r>
          </w:p>
        </w:tc>
      </w:tr>
      <w:tr w:rsidR="00960EA5" w:rsidRPr="00D45930" w14:paraId="4F942CB0" w14:textId="77777777" w:rsidTr="00996039">
        <w:tc>
          <w:tcPr>
            <w:tcW w:w="2769" w:type="dxa"/>
          </w:tcPr>
          <w:p w14:paraId="4ECD643C" w14:textId="77777777" w:rsidR="00960EA5" w:rsidRPr="00702BB3" w:rsidRDefault="00E46C79" w:rsidP="00253661">
            <w:pPr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</w:pPr>
            <w:r w:rsidRPr="00702BB3"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  <w:t>Tische/Bälle:</w:t>
            </w:r>
          </w:p>
        </w:tc>
        <w:tc>
          <w:tcPr>
            <w:tcW w:w="7153" w:type="dxa"/>
            <w:vAlign w:val="center"/>
          </w:tcPr>
          <w:p w14:paraId="388B359A" w14:textId="77777777" w:rsidR="00960EA5" w:rsidRPr="00701772" w:rsidRDefault="00701772" w:rsidP="00701772">
            <w:pPr>
              <w:rPr>
                <w:rFonts w:ascii="Verdana" w:hAnsi="Verdana"/>
                <w:i/>
                <w:sz w:val="24"/>
                <w:szCs w:val="24"/>
              </w:rPr>
            </w:pPr>
            <w:r w:rsidRPr="00701772">
              <w:rPr>
                <w:rFonts w:ascii="Verdana" w:hAnsi="Verdana"/>
                <w:i/>
                <w:sz w:val="24"/>
                <w:szCs w:val="24"/>
              </w:rPr>
              <w:t>&lt;Zahl und Marke der</w:t>
            </w:r>
            <w:r w:rsidR="006870A4" w:rsidRPr="00701772">
              <w:rPr>
                <w:rFonts w:ascii="Verdana" w:hAnsi="Verdana"/>
                <w:i/>
                <w:sz w:val="24"/>
                <w:szCs w:val="24"/>
              </w:rPr>
              <w:t xml:space="preserve"> Tische</w:t>
            </w:r>
            <w:r w:rsidRPr="00701772">
              <w:rPr>
                <w:rFonts w:ascii="Verdana" w:hAnsi="Verdana"/>
                <w:i/>
                <w:sz w:val="24"/>
                <w:szCs w:val="24"/>
              </w:rPr>
              <w:t>&gt;</w:t>
            </w:r>
            <w:r w:rsidR="006870A4" w:rsidRPr="00701772">
              <w:rPr>
                <w:rFonts w:ascii="Verdana" w:hAnsi="Verdana"/>
                <w:i/>
                <w:sz w:val="24"/>
                <w:szCs w:val="24"/>
              </w:rPr>
              <w:t xml:space="preserve">/ </w:t>
            </w:r>
            <w:r w:rsidRPr="00701772">
              <w:rPr>
                <w:rFonts w:ascii="Verdana" w:hAnsi="Verdana"/>
                <w:i/>
                <w:sz w:val="24"/>
                <w:szCs w:val="24"/>
              </w:rPr>
              <w:t>&lt;Ballmarke&gt;</w:t>
            </w:r>
          </w:p>
        </w:tc>
      </w:tr>
      <w:tr w:rsidR="00960EA5" w:rsidRPr="00D45930" w14:paraId="47F167DA" w14:textId="77777777" w:rsidTr="00996039">
        <w:tc>
          <w:tcPr>
            <w:tcW w:w="2769" w:type="dxa"/>
          </w:tcPr>
          <w:p w14:paraId="02832A51" w14:textId="77777777" w:rsidR="00960EA5" w:rsidRPr="00702BB3" w:rsidRDefault="00E46C79" w:rsidP="00253661">
            <w:pPr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</w:pPr>
            <w:r w:rsidRPr="00702BB3"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  <w:t>Turnierleitung:</w:t>
            </w:r>
          </w:p>
        </w:tc>
        <w:tc>
          <w:tcPr>
            <w:tcW w:w="7153" w:type="dxa"/>
            <w:vAlign w:val="center"/>
          </w:tcPr>
          <w:p w14:paraId="7CFB18C0" w14:textId="77777777" w:rsidR="00960EA5" w:rsidRPr="00D45930" w:rsidRDefault="00996039" w:rsidP="00222C14">
            <w:pPr>
              <w:rPr>
                <w:rFonts w:ascii="Verdana" w:hAnsi="Verdana"/>
                <w:sz w:val="24"/>
                <w:szCs w:val="24"/>
              </w:rPr>
            </w:pPr>
            <w:r w:rsidRPr="00996039">
              <w:rPr>
                <w:rFonts w:ascii="Verdana" w:hAnsi="Verdana"/>
                <w:i/>
                <w:sz w:val="24"/>
                <w:szCs w:val="24"/>
              </w:rPr>
              <w:t>&lt;</w:t>
            </w:r>
            <w:r w:rsidR="00222C14" w:rsidRPr="00996039">
              <w:rPr>
                <w:rFonts w:ascii="Verdana" w:hAnsi="Verdana"/>
                <w:i/>
                <w:sz w:val="24"/>
                <w:szCs w:val="24"/>
              </w:rPr>
              <w:t>BFW Seniorensport</w:t>
            </w:r>
            <w:r w:rsidRPr="00996039">
              <w:rPr>
                <w:rFonts w:ascii="Verdana" w:hAnsi="Verdana"/>
                <w:i/>
                <w:sz w:val="24"/>
                <w:szCs w:val="24"/>
              </w:rPr>
              <w:t>&gt;</w:t>
            </w:r>
            <w:r w:rsidR="00253661">
              <w:rPr>
                <w:rFonts w:ascii="Verdana" w:hAnsi="Verdana"/>
                <w:sz w:val="24"/>
                <w:szCs w:val="24"/>
              </w:rPr>
              <w:t xml:space="preserve"> und Mitglieder de</w:t>
            </w:r>
            <w:r w:rsidR="00BE782A">
              <w:rPr>
                <w:rFonts w:ascii="Verdana" w:hAnsi="Verdana"/>
                <w:sz w:val="24"/>
                <w:szCs w:val="24"/>
              </w:rPr>
              <w:t xml:space="preserve">s </w:t>
            </w:r>
            <w:r w:rsidR="00701772" w:rsidRPr="00701772">
              <w:rPr>
                <w:rFonts w:ascii="Verdana" w:hAnsi="Verdana"/>
                <w:i/>
                <w:sz w:val="24"/>
                <w:szCs w:val="24"/>
              </w:rPr>
              <w:t>&lt;Verein&gt;</w:t>
            </w:r>
          </w:p>
        </w:tc>
      </w:tr>
      <w:tr w:rsidR="00960EA5" w:rsidRPr="00D45930" w14:paraId="082E4BE1" w14:textId="77777777" w:rsidTr="00996039">
        <w:tc>
          <w:tcPr>
            <w:tcW w:w="2769" w:type="dxa"/>
          </w:tcPr>
          <w:p w14:paraId="1329E88B" w14:textId="77777777" w:rsidR="00960EA5" w:rsidRPr="00702BB3" w:rsidRDefault="00E46C79" w:rsidP="00253661">
            <w:pPr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</w:pPr>
            <w:r w:rsidRPr="00702BB3"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  <w:t>Startberechtigung:</w:t>
            </w:r>
          </w:p>
        </w:tc>
        <w:tc>
          <w:tcPr>
            <w:tcW w:w="7153" w:type="dxa"/>
            <w:vAlign w:val="center"/>
          </w:tcPr>
          <w:p w14:paraId="49CAE7E0" w14:textId="77777777" w:rsidR="00960EA5" w:rsidRPr="00D45930" w:rsidRDefault="00253661" w:rsidP="00253661">
            <w:pPr>
              <w:rPr>
                <w:rFonts w:ascii="Verdana" w:hAnsi="Verdana"/>
                <w:sz w:val="24"/>
                <w:szCs w:val="24"/>
              </w:rPr>
            </w:pPr>
            <w:r w:rsidRPr="00253661">
              <w:rPr>
                <w:rFonts w:ascii="Verdana" w:hAnsi="Verdana"/>
                <w:sz w:val="24"/>
                <w:szCs w:val="24"/>
              </w:rPr>
              <w:t>Seniorenspieler mit Spielberechtigung für einen Verein des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53661">
              <w:rPr>
                <w:rFonts w:ascii="Verdana" w:hAnsi="Verdana"/>
                <w:sz w:val="24"/>
                <w:szCs w:val="24"/>
              </w:rPr>
              <w:t xml:space="preserve">Bezirks </w:t>
            </w:r>
            <w:r w:rsidR="00701772" w:rsidRPr="0092053A">
              <w:rPr>
                <w:rFonts w:ascii="Verdana" w:hAnsi="Verdana"/>
                <w:i/>
                <w:sz w:val="24"/>
                <w:szCs w:val="24"/>
              </w:rPr>
              <w:t>&lt;Bezirk&gt;</w:t>
            </w:r>
          </w:p>
        </w:tc>
      </w:tr>
      <w:tr w:rsidR="00E46C79" w:rsidRPr="00CA4FDC" w14:paraId="498BCB47" w14:textId="77777777" w:rsidTr="00996039">
        <w:tc>
          <w:tcPr>
            <w:tcW w:w="2769" w:type="dxa"/>
          </w:tcPr>
          <w:p w14:paraId="73219F7F" w14:textId="77777777" w:rsidR="00E46C79" w:rsidRPr="00702BB3" w:rsidRDefault="00E46C79" w:rsidP="00253661">
            <w:pPr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</w:pPr>
            <w:r w:rsidRPr="00702BB3"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  <w:t>Konkurrenzen:</w:t>
            </w:r>
          </w:p>
        </w:tc>
        <w:tc>
          <w:tcPr>
            <w:tcW w:w="7153" w:type="dxa"/>
            <w:vAlign w:val="center"/>
          </w:tcPr>
          <w:p w14:paraId="6BF0C425" w14:textId="77777777" w:rsidR="00996039" w:rsidRDefault="00757142" w:rsidP="0025366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Einzel, </w:t>
            </w:r>
            <w:r w:rsidR="00253661" w:rsidRPr="00253661">
              <w:rPr>
                <w:rFonts w:ascii="Verdana" w:hAnsi="Verdana"/>
                <w:sz w:val="24"/>
                <w:szCs w:val="24"/>
              </w:rPr>
              <w:t>je nach Teilnehmerzahl werden Klassen</w:t>
            </w:r>
            <w:r w:rsidR="00253661">
              <w:rPr>
                <w:rFonts w:ascii="Verdana" w:hAnsi="Verdana"/>
                <w:sz w:val="24"/>
                <w:szCs w:val="24"/>
              </w:rPr>
              <w:t xml:space="preserve"> </w:t>
            </w:r>
            <w:r w:rsidR="00253661" w:rsidRPr="00253661">
              <w:rPr>
                <w:rFonts w:ascii="Verdana" w:hAnsi="Verdana"/>
                <w:sz w:val="24"/>
                <w:szCs w:val="24"/>
              </w:rPr>
              <w:t xml:space="preserve">gemäß WO zusammengelegt. </w:t>
            </w:r>
            <w:r w:rsidR="002212E6">
              <w:rPr>
                <w:rFonts w:ascii="Verdana" w:hAnsi="Verdana"/>
                <w:sz w:val="24"/>
                <w:szCs w:val="24"/>
              </w:rPr>
              <w:t>Doppel</w:t>
            </w:r>
            <w:r w:rsidR="008704B3">
              <w:rPr>
                <w:rFonts w:ascii="Verdana" w:hAnsi="Verdana"/>
                <w:sz w:val="24"/>
                <w:szCs w:val="24"/>
              </w:rPr>
              <w:t xml:space="preserve"> und</w:t>
            </w:r>
            <w:r w:rsidR="002212E6">
              <w:rPr>
                <w:rFonts w:ascii="Verdana" w:hAnsi="Verdana"/>
                <w:sz w:val="24"/>
                <w:szCs w:val="24"/>
              </w:rPr>
              <w:t xml:space="preserve"> </w:t>
            </w:r>
            <w:r w:rsidR="00D215B3">
              <w:rPr>
                <w:rFonts w:ascii="Verdana" w:hAnsi="Verdana"/>
                <w:sz w:val="24"/>
                <w:szCs w:val="24"/>
              </w:rPr>
              <w:t>Mixed w</w:t>
            </w:r>
            <w:r w:rsidR="002212E6">
              <w:rPr>
                <w:rFonts w:ascii="Verdana" w:hAnsi="Verdana"/>
                <w:sz w:val="24"/>
                <w:szCs w:val="24"/>
              </w:rPr>
              <w:t>e</w:t>
            </w:r>
            <w:r w:rsidR="00D215B3">
              <w:rPr>
                <w:rFonts w:ascii="Verdana" w:hAnsi="Verdana"/>
                <w:sz w:val="24"/>
                <w:szCs w:val="24"/>
              </w:rPr>
              <w:t>rd</w:t>
            </w:r>
            <w:r w:rsidR="002212E6">
              <w:rPr>
                <w:rFonts w:ascii="Verdana" w:hAnsi="Verdana"/>
                <w:sz w:val="24"/>
                <w:szCs w:val="24"/>
              </w:rPr>
              <w:t>en</w:t>
            </w:r>
            <w:r w:rsidR="00D215B3">
              <w:rPr>
                <w:rFonts w:ascii="Verdana" w:hAnsi="Verdana"/>
                <w:sz w:val="24"/>
                <w:szCs w:val="24"/>
              </w:rPr>
              <w:t xml:space="preserve"> nur gespielt, wenn der Turnierverlauf dadurch nicht </w:t>
            </w:r>
            <w:r w:rsidR="00A65D0A">
              <w:rPr>
                <w:rFonts w:ascii="Verdana" w:hAnsi="Verdana"/>
                <w:sz w:val="24"/>
                <w:szCs w:val="24"/>
              </w:rPr>
              <w:t>gestört</w:t>
            </w:r>
            <w:r w:rsidR="00D215B3">
              <w:rPr>
                <w:rFonts w:ascii="Verdana" w:hAnsi="Verdana"/>
                <w:sz w:val="24"/>
                <w:szCs w:val="24"/>
              </w:rPr>
              <w:t xml:space="preserve"> wird.</w:t>
            </w:r>
            <w:r>
              <w:rPr>
                <w:rFonts w:ascii="Verdana" w:hAnsi="Verdana"/>
                <w:sz w:val="24"/>
                <w:szCs w:val="24"/>
              </w:rPr>
              <w:br/>
            </w:r>
            <w:r w:rsidR="00253661" w:rsidRPr="00253661">
              <w:rPr>
                <w:rFonts w:ascii="Verdana" w:hAnsi="Verdana"/>
                <w:sz w:val="24"/>
                <w:szCs w:val="24"/>
              </w:rPr>
              <w:t>In den ausgeschriebenen</w:t>
            </w:r>
            <w:r w:rsidR="00253661">
              <w:rPr>
                <w:rFonts w:ascii="Verdana" w:hAnsi="Verdana"/>
                <w:sz w:val="24"/>
                <w:szCs w:val="24"/>
              </w:rPr>
              <w:t xml:space="preserve"> </w:t>
            </w:r>
            <w:r w:rsidR="00253661" w:rsidRPr="00253661">
              <w:rPr>
                <w:rFonts w:ascii="Verdana" w:hAnsi="Verdana"/>
                <w:sz w:val="24"/>
                <w:szCs w:val="24"/>
              </w:rPr>
              <w:t>Konkur</w:t>
            </w:r>
            <w:r w:rsidR="00253661">
              <w:rPr>
                <w:rFonts w:ascii="Verdana" w:hAnsi="Verdana"/>
                <w:sz w:val="24"/>
                <w:szCs w:val="24"/>
              </w:rPr>
              <w:t>r</w:t>
            </w:r>
            <w:r w:rsidR="00253661" w:rsidRPr="00253661">
              <w:rPr>
                <w:rFonts w:ascii="Verdana" w:hAnsi="Verdana"/>
                <w:sz w:val="24"/>
                <w:szCs w:val="24"/>
              </w:rPr>
              <w:t xml:space="preserve">enzen müssen mindestens </w:t>
            </w:r>
            <w:r w:rsidR="001C6D5A">
              <w:rPr>
                <w:rFonts w:ascii="Verdana" w:hAnsi="Verdana"/>
                <w:sz w:val="24"/>
                <w:szCs w:val="24"/>
              </w:rPr>
              <w:t>2</w:t>
            </w:r>
            <w:r w:rsidR="00253661" w:rsidRPr="00253661">
              <w:rPr>
                <w:rFonts w:ascii="Verdana" w:hAnsi="Verdana"/>
                <w:sz w:val="24"/>
                <w:szCs w:val="24"/>
              </w:rPr>
              <w:t xml:space="preserve"> </w:t>
            </w:r>
            <w:r w:rsidR="007D378C">
              <w:rPr>
                <w:rFonts w:ascii="Verdana" w:hAnsi="Verdana"/>
                <w:sz w:val="24"/>
                <w:szCs w:val="24"/>
              </w:rPr>
              <w:t>Spiel-</w:t>
            </w:r>
            <w:r w:rsidR="00253661" w:rsidRPr="00253661">
              <w:rPr>
                <w:rFonts w:ascii="Verdana" w:hAnsi="Verdana"/>
                <w:sz w:val="24"/>
                <w:szCs w:val="24"/>
              </w:rPr>
              <w:t>Paarungen zustande</w:t>
            </w:r>
            <w:r w:rsidR="00253661">
              <w:rPr>
                <w:rFonts w:ascii="Verdana" w:hAnsi="Verdana"/>
                <w:sz w:val="24"/>
                <w:szCs w:val="24"/>
              </w:rPr>
              <w:t xml:space="preserve"> </w:t>
            </w:r>
            <w:r w:rsidR="00996039">
              <w:rPr>
                <w:rFonts w:ascii="Verdana" w:hAnsi="Verdana"/>
                <w:sz w:val="24"/>
                <w:szCs w:val="24"/>
              </w:rPr>
              <w:t>kommen.</w:t>
            </w:r>
            <w:r w:rsidR="00996039">
              <w:rPr>
                <w:rFonts w:ascii="Verdana" w:hAnsi="Verdana"/>
                <w:sz w:val="24"/>
                <w:szCs w:val="24"/>
              </w:rPr>
              <w:br/>
            </w:r>
          </w:p>
          <w:tbl>
            <w:tblPr>
              <w:tblStyle w:val="Tabellenraster"/>
              <w:tblW w:w="6833" w:type="dxa"/>
              <w:tblBorders>
                <w:top w:val="single" w:sz="12" w:space="0" w:color="17365D" w:themeColor="text2" w:themeShade="BF"/>
                <w:left w:val="single" w:sz="12" w:space="0" w:color="17365D" w:themeColor="text2" w:themeShade="BF"/>
                <w:bottom w:val="single" w:sz="12" w:space="0" w:color="17365D" w:themeColor="text2" w:themeShade="BF"/>
                <w:right w:val="single" w:sz="12" w:space="0" w:color="17365D" w:themeColor="text2" w:themeShade="BF"/>
                <w:insideH w:val="single" w:sz="12" w:space="0" w:color="17365D" w:themeColor="text2" w:themeShade="BF"/>
                <w:insideV w:val="single" w:sz="12" w:space="0" w:color="17365D" w:themeColor="text2" w:themeShade="BF"/>
              </w:tblBorders>
              <w:tblLook w:val="04A0" w:firstRow="1" w:lastRow="0" w:firstColumn="1" w:lastColumn="0" w:noHBand="0" w:noVBand="1"/>
            </w:tblPr>
            <w:tblGrid>
              <w:gridCol w:w="2176"/>
              <w:gridCol w:w="2835"/>
              <w:gridCol w:w="1822"/>
            </w:tblGrid>
            <w:tr w:rsidR="0079111B" w:rsidRPr="00CA4FDC" w14:paraId="555C4865" w14:textId="77777777" w:rsidTr="00182332">
              <w:tc>
                <w:tcPr>
                  <w:tcW w:w="2176" w:type="dxa"/>
                </w:tcPr>
                <w:p w14:paraId="0EA1A6C5" w14:textId="77777777" w:rsidR="0079111B" w:rsidRPr="00CA4FDC" w:rsidRDefault="0079111B" w:rsidP="00253661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Altersklasse</w:t>
                  </w:r>
                </w:p>
              </w:tc>
              <w:tc>
                <w:tcPr>
                  <w:tcW w:w="2835" w:type="dxa"/>
                </w:tcPr>
                <w:p w14:paraId="6A87999F" w14:textId="77777777" w:rsidR="0079111B" w:rsidRPr="00CA4FDC" w:rsidRDefault="0079111B" w:rsidP="00253661">
                  <w:pPr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Leistungsklasse / QTTR</w:t>
                  </w:r>
                </w:p>
              </w:tc>
              <w:tc>
                <w:tcPr>
                  <w:tcW w:w="1822" w:type="dxa"/>
                </w:tcPr>
                <w:p w14:paraId="6F1D6298" w14:textId="77777777" w:rsidR="0079111B" w:rsidRPr="00CA4FDC" w:rsidRDefault="00F8521F" w:rsidP="00F8521F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Geburts-</w:t>
                  </w:r>
                  <w:r w:rsidR="0079111B">
                    <w:rPr>
                      <w:rFonts w:ascii="Verdana" w:hAnsi="Verdana"/>
                    </w:rPr>
                    <w:t>Jahr</w:t>
                  </w:r>
                </w:p>
              </w:tc>
            </w:tr>
            <w:tr w:rsidR="00253661" w:rsidRPr="00CA4FDC" w14:paraId="5CE59EE7" w14:textId="77777777" w:rsidTr="00182332">
              <w:tc>
                <w:tcPr>
                  <w:tcW w:w="2176" w:type="dxa"/>
                  <w:vAlign w:val="center"/>
                </w:tcPr>
                <w:p w14:paraId="5052292D" w14:textId="77777777" w:rsidR="00253661" w:rsidRPr="00CA4FDC" w:rsidRDefault="00253661" w:rsidP="0079111B">
                  <w:pPr>
                    <w:rPr>
                      <w:rFonts w:ascii="Verdana" w:hAnsi="Verdana"/>
                    </w:rPr>
                  </w:pPr>
                  <w:r w:rsidRPr="00CA4FDC">
                    <w:rPr>
                      <w:rFonts w:ascii="Verdana" w:hAnsi="Verdana"/>
                    </w:rPr>
                    <w:t>Sen</w:t>
                  </w:r>
                  <w:r w:rsidR="0079111B">
                    <w:rPr>
                      <w:rFonts w:ascii="Verdana" w:hAnsi="Verdana"/>
                    </w:rPr>
                    <w:t>ioren</w:t>
                  </w:r>
                  <w:r w:rsidRPr="00CA4FDC">
                    <w:rPr>
                      <w:rFonts w:ascii="Verdana" w:hAnsi="Verdana"/>
                    </w:rPr>
                    <w:t xml:space="preserve"> 40</w:t>
                  </w:r>
                  <w:r w:rsidR="0079111B">
                    <w:rPr>
                      <w:rFonts w:ascii="Verdana" w:hAnsi="Verdana"/>
                    </w:rPr>
                    <w:t>-60</w:t>
                  </w:r>
                </w:p>
              </w:tc>
              <w:tc>
                <w:tcPr>
                  <w:tcW w:w="2835" w:type="dxa"/>
                </w:tcPr>
                <w:p w14:paraId="7B027F0E" w14:textId="77777777" w:rsidR="00182332" w:rsidRPr="00182332" w:rsidRDefault="0079111B" w:rsidP="00182332">
                  <w:pPr>
                    <w:spacing w:after="0"/>
                    <w:rPr>
                      <w:rFonts w:ascii="Verdana" w:hAnsi="Verdana"/>
                    </w:rPr>
                  </w:pPr>
                  <w:r w:rsidRPr="00182332">
                    <w:rPr>
                      <w:rFonts w:ascii="Verdana" w:hAnsi="Verdana"/>
                    </w:rPr>
                    <w:t xml:space="preserve">A: </w:t>
                  </w:r>
                  <w:r w:rsidR="009C07C6">
                    <w:rPr>
                      <w:rFonts w:ascii="Verdana" w:hAnsi="Verdana"/>
                    </w:rPr>
                    <w:t>1</w:t>
                  </w:r>
                  <w:r w:rsidRPr="00182332">
                    <w:rPr>
                      <w:rFonts w:ascii="Verdana" w:hAnsi="Verdana"/>
                    </w:rPr>
                    <w:t>65</w:t>
                  </w:r>
                  <w:r w:rsidR="009C07C6">
                    <w:rPr>
                      <w:rFonts w:ascii="Verdana" w:hAnsi="Verdana"/>
                    </w:rPr>
                    <w:t>1 bis 1750</w:t>
                  </w:r>
                  <w:r w:rsidR="00182332" w:rsidRPr="00182332">
                    <w:rPr>
                      <w:rFonts w:ascii="Verdana" w:hAnsi="Verdana"/>
                    </w:rPr>
                    <w:br/>
                    <w:t>B: 1501 bis 1650</w:t>
                  </w:r>
                  <w:r w:rsidR="00182332">
                    <w:rPr>
                      <w:rFonts w:ascii="Verdana" w:hAnsi="Verdana"/>
                    </w:rPr>
                    <w:br/>
                    <w:t>C: 1401 bis 1500</w:t>
                  </w:r>
                  <w:r w:rsidR="00182332">
                    <w:rPr>
                      <w:rFonts w:ascii="Verdana" w:hAnsi="Verdana"/>
                    </w:rPr>
                    <w:br/>
                    <w:t>D: 1251 bis 1400</w:t>
                  </w:r>
                  <w:r w:rsidR="00182332">
                    <w:rPr>
                      <w:rFonts w:ascii="Verdana" w:hAnsi="Verdana"/>
                    </w:rPr>
                    <w:br/>
                    <w:t>E: bis 1250</w:t>
                  </w:r>
                </w:p>
              </w:tc>
              <w:tc>
                <w:tcPr>
                  <w:tcW w:w="1822" w:type="dxa"/>
                  <w:vAlign w:val="center"/>
                </w:tcPr>
                <w:p w14:paraId="29D148E1" w14:textId="43246DA0" w:rsidR="00253661" w:rsidRPr="00CA4FDC" w:rsidRDefault="00253661" w:rsidP="00F8521F">
                  <w:pPr>
                    <w:rPr>
                      <w:rFonts w:ascii="Verdana" w:hAnsi="Verdana"/>
                    </w:rPr>
                  </w:pPr>
                  <w:r w:rsidRPr="00CA4FDC">
                    <w:rPr>
                      <w:rFonts w:ascii="Verdana" w:hAnsi="Verdana"/>
                    </w:rPr>
                    <w:t>19</w:t>
                  </w:r>
                  <w:r w:rsidR="0079111B">
                    <w:rPr>
                      <w:rFonts w:ascii="Verdana" w:hAnsi="Verdana"/>
                    </w:rPr>
                    <w:t>8</w:t>
                  </w:r>
                  <w:r w:rsidR="00C9759C">
                    <w:rPr>
                      <w:rFonts w:ascii="Verdana" w:hAnsi="Verdana"/>
                    </w:rPr>
                    <w:t>3</w:t>
                  </w:r>
                  <w:r w:rsidRPr="00CA4FDC">
                    <w:rPr>
                      <w:rFonts w:ascii="Verdana" w:hAnsi="Verdana"/>
                    </w:rPr>
                    <w:t xml:space="preserve"> bis </w:t>
                  </w:r>
                  <w:r w:rsidR="00CA4FDC" w:rsidRPr="00CA4FDC">
                    <w:rPr>
                      <w:rFonts w:ascii="Verdana" w:hAnsi="Verdana"/>
                    </w:rPr>
                    <w:t>19</w:t>
                  </w:r>
                  <w:r w:rsidR="0079111B">
                    <w:rPr>
                      <w:rFonts w:ascii="Verdana" w:hAnsi="Verdana"/>
                    </w:rPr>
                    <w:t>5</w:t>
                  </w:r>
                  <w:r w:rsidR="007F7A15">
                    <w:rPr>
                      <w:rFonts w:ascii="Verdana" w:hAnsi="Verdana"/>
                    </w:rPr>
                    <w:t>9</w:t>
                  </w:r>
                </w:p>
              </w:tc>
            </w:tr>
            <w:tr w:rsidR="00CA4FDC" w:rsidRPr="00CA4FDC" w14:paraId="0A62BD0A" w14:textId="77777777" w:rsidTr="00220130">
              <w:tc>
                <w:tcPr>
                  <w:tcW w:w="2176" w:type="dxa"/>
                  <w:vAlign w:val="center"/>
                </w:tcPr>
                <w:p w14:paraId="700DE27A" w14:textId="77777777" w:rsidR="00CA4FDC" w:rsidRPr="00CA4FDC" w:rsidRDefault="00182332" w:rsidP="00220130">
                  <w:pPr>
                    <w:spacing w:after="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Senioren</w:t>
                  </w:r>
                  <w:r w:rsidR="00CA4FDC" w:rsidRPr="00CA4FDC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>6</w:t>
                  </w:r>
                  <w:r w:rsidR="00CA4FDC" w:rsidRPr="00CA4FDC">
                    <w:rPr>
                      <w:rFonts w:ascii="Verdana" w:hAnsi="Verdana"/>
                    </w:rPr>
                    <w:t>5</w:t>
                  </w:r>
                  <w:r>
                    <w:rPr>
                      <w:rFonts w:ascii="Verdana" w:hAnsi="Verdana"/>
                    </w:rPr>
                    <w:t xml:space="preserve"> und älter</w:t>
                  </w:r>
                </w:p>
              </w:tc>
              <w:tc>
                <w:tcPr>
                  <w:tcW w:w="2835" w:type="dxa"/>
                </w:tcPr>
                <w:p w14:paraId="5FB64500" w14:textId="77777777" w:rsidR="00CA4FDC" w:rsidRPr="00182332" w:rsidRDefault="00182332" w:rsidP="00182332">
                  <w:pPr>
                    <w:spacing w:after="0"/>
                    <w:rPr>
                      <w:rFonts w:ascii="Verdana" w:hAnsi="Verdana"/>
                    </w:rPr>
                  </w:pPr>
                  <w:r w:rsidRPr="00182332">
                    <w:rPr>
                      <w:rFonts w:ascii="Verdana" w:hAnsi="Verdana"/>
                    </w:rPr>
                    <w:t>A: 1</w:t>
                  </w:r>
                  <w:r>
                    <w:rPr>
                      <w:rFonts w:ascii="Verdana" w:hAnsi="Verdana"/>
                    </w:rPr>
                    <w:t>40</w:t>
                  </w:r>
                  <w:r w:rsidR="009C07C6">
                    <w:rPr>
                      <w:rFonts w:ascii="Verdana" w:hAnsi="Verdana"/>
                    </w:rPr>
                    <w:t>1 bis 1650</w:t>
                  </w:r>
                  <w:r w:rsidRPr="00182332">
                    <w:rPr>
                      <w:rFonts w:ascii="Verdana" w:hAnsi="Verdana"/>
                    </w:rPr>
                    <w:br/>
                    <w:t xml:space="preserve">B: </w:t>
                  </w:r>
                  <w:r w:rsidR="00220130">
                    <w:rPr>
                      <w:rFonts w:ascii="Verdana" w:hAnsi="Verdana"/>
                    </w:rPr>
                    <w:t>1251 bis 1400</w:t>
                  </w:r>
                  <w:r>
                    <w:rPr>
                      <w:rFonts w:ascii="Verdana" w:hAnsi="Verdana"/>
                    </w:rPr>
                    <w:br/>
                    <w:t xml:space="preserve">C: </w:t>
                  </w:r>
                  <w:r w:rsidR="00220130">
                    <w:rPr>
                      <w:rFonts w:ascii="Verdana" w:hAnsi="Verdana"/>
                    </w:rPr>
                    <w:t>bis 1250</w:t>
                  </w:r>
                </w:p>
              </w:tc>
              <w:tc>
                <w:tcPr>
                  <w:tcW w:w="1822" w:type="dxa"/>
                  <w:vAlign w:val="center"/>
                </w:tcPr>
                <w:p w14:paraId="6E81F361" w14:textId="0E8A5204" w:rsidR="00CA4FDC" w:rsidRPr="00CA4FDC" w:rsidRDefault="00220130" w:rsidP="00F8521F">
                  <w:pPr>
                    <w:spacing w:after="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195</w:t>
                  </w:r>
                  <w:r w:rsidR="00C9759C">
                    <w:rPr>
                      <w:rFonts w:ascii="Verdana" w:hAnsi="Verdana"/>
                    </w:rPr>
                    <w:t>8</w:t>
                  </w:r>
                  <w:r>
                    <w:rPr>
                      <w:rFonts w:ascii="Verdana" w:hAnsi="Verdana"/>
                    </w:rPr>
                    <w:t xml:space="preserve"> und älter</w:t>
                  </w:r>
                </w:p>
              </w:tc>
            </w:tr>
            <w:tr w:rsidR="00220130" w:rsidRPr="00CA4FDC" w14:paraId="06C40D63" w14:textId="77777777" w:rsidTr="005443A7">
              <w:tc>
                <w:tcPr>
                  <w:tcW w:w="2176" w:type="dxa"/>
                  <w:vAlign w:val="center"/>
                </w:tcPr>
                <w:p w14:paraId="08FAD239" w14:textId="77777777" w:rsidR="00220130" w:rsidRPr="00CA4FDC" w:rsidRDefault="00220130" w:rsidP="00220130">
                  <w:pPr>
                    <w:spacing w:after="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lastRenderedPageBreak/>
                    <w:t>Seniorinnen</w:t>
                  </w:r>
                  <w:r w:rsidRPr="00CA4FDC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>40 und älter</w:t>
                  </w:r>
                </w:p>
              </w:tc>
              <w:tc>
                <w:tcPr>
                  <w:tcW w:w="2835" w:type="dxa"/>
                </w:tcPr>
                <w:p w14:paraId="195F80EB" w14:textId="77777777" w:rsidR="00220130" w:rsidRPr="00CA4FDC" w:rsidRDefault="00220130" w:rsidP="00220130">
                  <w:pPr>
                    <w:spacing w:after="0"/>
                    <w:rPr>
                      <w:rFonts w:ascii="Verdana" w:hAnsi="Verdana"/>
                    </w:rPr>
                  </w:pPr>
                  <w:r w:rsidRPr="00182332">
                    <w:rPr>
                      <w:rFonts w:ascii="Verdana" w:hAnsi="Verdana"/>
                    </w:rPr>
                    <w:t>A: mehr als 1</w:t>
                  </w:r>
                  <w:r>
                    <w:rPr>
                      <w:rFonts w:ascii="Verdana" w:hAnsi="Verdana"/>
                    </w:rPr>
                    <w:t>40</w:t>
                  </w:r>
                  <w:r w:rsidRPr="00182332">
                    <w:rPr>
                      <w:rFonts w:ascii="Verdana" w:hAnsi="Verdana"/>
                    </w:rPr>
                    <w:t>0</w:t>
                  </w:r>
                  <w:r w:rsidRPr="00182332">
                    <w:rPr>
                      <w:rFonts w:ascii="Verdana" w:hAnsi="Verdana"/>
                    </w:rPr>
                    <w:br/>
                    <w:t xml:space="preserve">B: </w:t>
                  </w:r>
                  <w:r>
                    <w:rPr>
                      <w:rFonts w:ascii="Verdana" w:hAnsi="Verdana"/>
                    </w:rPr>
                    <w:t>1251 bis 1400</w:t>
                  </w:r>
                  <w:r>
                    <w:rPr>
                      <w:rFonts w:ascii="Verdana" w:hAnsi="Verdana"/>
                    </w:rPr>
                    <w:br/>
                    <w:t>C: bis 1250</w:t>
                  </w:r>
                </w:p>
              </w:tc>
              <w:tc>
                <w:tcPr>
                  <w:tcW w:w="1822" w:type="dxa"/>
                  <w:vAlign w:val="center"/>
                </w:tcPr>
                <w:p w14:paraId="7FE17149" w14:textId="1EC22206" w:rsidR="00220130" w:rsidRPr="00CA4FDC" w:rsidRDefault="00220130" w:rsidP="00F8521F">
                  <w:pPr>
                    <w:spacing w:after="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198</w:t>
                  </w:r>
                  <w:r w:rsidR="00C9759C">
                    <w:rPr>
                      <w:rFonts w:ascii="Verdana" w:hAnsi="Verdana"/>
                    </w:rPr>
                    <w:t>3</w:t>
                  </w:r>
                  <w:r>
                    <w:rPr>
                      <w:rFonts w:ascii="Verdana" w:hAnsi="Verdana"/>
                    </w:rPr>
                    <w:t xml:space="preserve"> und älter</w:t>
                  </w:r>
                </w:p>
              </w:tc>
            </w:tr>
          </w:tbl>
          <w:p w14:paraId="2A4238DA" w14:textId="77777777" w:rsidR="00253661" w:rsidRPr="00CA4FDC" w:rsidRDefault="00253661" w:rsidP="0025366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46C79" w:rsidRPr="00D45930" w14:paraId="5E2D6C40" w14:textId="77777777" w:rsidTr="00996039">
        <w:tc>
          <w:tcPr>
            <w:tcW w:w="2769" w:type="dxa"/>
          </w:tcPr>
          <w:p w14:paraId="13023298" w14:textId="77777777" w:rsidR="00E46C79" w:rsidRPr="00702BB3" w:rsidRDefault="00E46C79" w:rsidP="00801168">
            <w:pPr>
              <w:spacing w:before="240"/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</w:pPr>
            <w:r w:rsidRPr="00702BB3"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  <w:lastRenderedPageBreak/>
              <w:t>Zeitplan:</w:t>
            </w:r>
          </w:p>
        </w:tc>
        <w:tc>
          <w:tcPr>
            <w:tcW w:w="7153" w:type="dxa"/>
            <w:vAlign w:val="center"/>
          </w:tcPr>
          <w:p w14:paraId="565BB5DA" w14:textId="77777777" w:rsidR="00BA7A11" w:rsidRPr="00996039" w:rsidRDefault="00801168" w:rsidP="00BA7A11">
            <w:pPr>
              <w:spacing w:before="240" w:after="0"/>
              <w:ind w:left="63"/>
              <w:rPr>
                <w:rFonts w:ascii="Verdana" w:hAnsi="Verdana"/>
                <w:b/>
                <w:sz w:val="24"/>
                <w:szCs w:val="24"/>
              </w:rPr>
            </w:pPr>
            <w:r w:rsidRPr="00996039">
              <w:rPr>
                <w:rFonts w:ascii="Verdana" w:hAnsi="Verdana"/>
                <w:b/>
                <w:sz w:val="24"/>
                <w:szCs w:val="24"/>
              </w:rPr>
              <w:t xml:space="preserve">Samstag, </w:t>
            </w:r>
            <w:r w:rsidR="00F8521F">
              <w:rPr>
                <w:rFonts w:ascii="Verdana" w:hAnsi="Verdana"/>
                <w:b/>
                <w:sz w:val="24"/>
                <w:szCs w:val="24"/>
              </w:rPr>
              <w:t>&lt;</w:t>
            </w:r>
            <w:r w:rsidR="00F8521F" w:rsidRPr="00CA2F24">
              <w:rPr>
                <w:rFonts w:ascii="Verdana" w:hAnsi="Verdana"/>
                <w:b/>
                <w:i/>
                <w:sz w:val="24"/>
                <w:szCs w:val="24"/>
              </w:rPr>
              <w:t>99.99.2099</w:t>
            </w:r>
            <w:r w:rsidR="00F8521F">
              <w:rPr>
                <w:rFonts w:ascii="Verdana" w:hAnsi="Verdana"/>
                <w:b/>
                <w:sz w:val="24"/>
                <w:szCs w:val="24"/>
              </w:rPr>
              <w:t>&gt;</w:t>
            </w:r>
          </w:p>
          <w:tbl>
            <w:tblPr>
              <w:tblStyle w:val="Tabellenraster"/>
              <w:tblW w:w="0" w:type="auto"/>
              <w:tblInd w:w="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7"/>
              <w:gridCol w:w="5167"/>
            </w:tblGrid>
            <w:tr w:rsidR="00BA7A11" w14:paraId="289C4183" w14:textId="77777777" w:rsidTr="00996039">
              <w:tc>
                <w:tcPr>
                  <w:tcW w:w="1697" w:type="dxa"/>
                </w:tcPr>
                <w:p w14:paraId="175C54B9" w14:textId="77777777" w:rsidR="00BA7A11" w:rsidRDefault="00BA7A11" w:rsidP="00BA7A11">
                  <w:pPr>
                    <w:spacing w:after="0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Ab 9:00 Uhr</w:t>
                  </w:r>
                </w:p>
              </w:tc>
              <w:tc>
                <w:tcPr>
                  <w:tcW w:w="5167" w:type="dxa"/>
                </w:tcPr>
                <w:p w14:paraId="4C2AFF98" w14:textId="77777777" w:rsidR="00BA7A11" w:rsidRDefault="00BA7A11" w:rsidP="00BA7A11">
                  <w:pPr>
                    <w:spacing w:after="0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Senioren 65 und älter, Einzel- und Doppelkonkurrenzen nach Zeitplan</w:t>
                  </w:r>
                </w:p>
              </w:tc>
            </w:tr>
          </w:tbl>
          <w:p w14:paraId="0D8A0986" w14:textId="77777777" w:rsidR="00BA7A11" w:rsidRPr="00996039" w:rsidRDefault="00BA7A11" w:rsidP="00BA7A11">
            <w:pPr>
              <w:spacing w:before="240" w:after="0"/>
              <w:ind w:left="63"/>
              <w:rPr>
                <w:rFonts w:ascii="Verdana" w:hAnsi="Verdana"/>
                <w:b/>
                <w:sz w:val="24"/>
                <w:szCs w:val="24"/>
              </w:rPr>
            </w:pPr>
            <w:r w:rsidRPr="00996039">
              <w:rPr>
                <w:rFonts w:ascii="Verdana" w:hAnsi="Verdana"/>
                <w:b/>
                <w:sz w:val="24"/>
                <w:szCs w:val="24"/>
              </w:rPr>
              <w:t xml:space="preserve">Sonntag, </w:t>
            </w:r>
            <w:r w:rsidR="00F8521F" w:rsidRPr="00F8521F">
              <w:rPr>
                <w:rFonts w:ascii="Verdana" w:hAnsi="Verdana"/>
                <w:b/>
                <w:sz w:val="24"/>
                <w:szCs w:val="24"/>
              </w:rPr>
              <w:t>&lt;</w:t>
            </w:r>
            <w:r w:rsidR="00F8521F" w:rsidRPr="00CA2F24">
              <w:rPr>
                <w:rFonts w:ascii="Verdana" w:hAnsi="Verdana"/>
                <w:b/>
                <w:i/>
                <w:sz w:val="24"/>
                <w:szCs w:val="24"/>
              </w:rPr>
              <w:t>99.99.2099</w:t>
            </w:r>
            <w:r w:rsidR="00F8521F" w:rsidRPr="00F8521F">
              <w:rPr>
                <w:rFonts w:ascii="Verdana" w:hAnsi="Verdana"/>
                <w:b/>
                <w:sz w:val="24"/>
                <w:szCs w:val="24"/>
              </w:rPr>
              <w:t>&gt;</w:t>
            </w:r>
          </w:p>
          <w:tbl>
            <w:tblPr>
              <w:tblStyle w:val="Tabellenraster"/>
              <w:tblW w:w="0" w:type="auto"/>
              <w:tblInd w:w="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7"/>
              <w:gridCol w:w="5167"/>
            </w:tblGrid>
            <w:tr w:rsidR="00BA7A11" w14:paraId="2B9F1813" w14:textId="77777777" w:rsidTr="00996039">
              <w:tc>
                <w:tcPr>
                  <w:tcW w:w="1697" w:type="dxa"/>
                </w:tcPr>
                <w:p w14:paraId="039BFF5F" w14:textId="77777777" w:rsidR="00BA7A11" w:rsidRDefault="00BA7A11" w:rsidP="00BA7A11">
                  <w:pPr>
                    <w:spacing w:after="0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Ab 9:00 Uhr</w:t>
                  </w:r>
                </w:p>
              </w:tc>
              <w:tc>
                <w:tcPr>
                  <w:tcW w:w="5167" w:type="dxa"/>
                </w:tcPr>
                <w:p w14:paraId="12A0A101" w14:textId="77777777" w:rsidR="00BA7A11" w:rsidRDefault="00BA7A11" w:rsidP="00BA7A11">
                  <w:pPr>
                    <w:spacing w:after="0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Senioren 40-60, Einzel- und Doppelkonkurrenzen nach Zeitplan</w:t>
                  </w:r>
                </w:p>
                <w:p w14:paraId="374D4D66" w14:textId="77777777" w:rsidR="00BA7A11" w:rsidRDefault="00BA7A11" w:rsidP="00BA7A11">
                  <w:pPr>
                    <w:spacing w:after="0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Seniorinnen, Einzel- und Doppelkonkurrenzen nach Zeitplan</w:t>
                  </w:r>
                </w:p>
              </w:tc>
            </w:tr>
          </w:tbl>
          <w:p w14:paraId="116B5876" w14:textId="77777777" w:rsidR="00E46C79" w:rsidRPr="00D45930" w:rsidRDefault="00E46C79" w:rsidP="00BA7A11">
            <w:pPr>
              <w:spacing w:before="240" w:after="0"/>
              <w:ind w:left="63"/>
              <w:rPr>
                <w:rFonts w:ascii="Verdana" w:hAnsi="Verdana"/>
                <w:sz w:val="24"/>
                <w:szCs w:val="24"/>
              </w:rPr>
            </w:pPr>
          </w:p>
        </w:tc>
      </w:tr>
      <w:tr w:rsidR="004E7E72" w:rsidRPr="00D45930" w14:paraId="466B9FC8" w14:textId="77777777" w:rsidTr="00996039">
        <w:tc>
          <w:tcPr>
            <w:tcW w:w="2769" w:type="dxa"/>
          </w:tcPr>
          <w:p w14:paraId="0F9EB4BC" w14:textId="77777777" w:rsidR="004E7E72" w:rsidRPr="00702BB3" w:rsidRDefault="004E7E72" w:rsidP="00BA7A11">
            <w:pPr>
              <w:spacing w:before="240"/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  <w:t>Hallenkontakt:</w:t>
            </w:r>
          </w:p>
        </w:tc>
        <w:tc>
          <w:tcPr>
            <w:tcW w:w="7153" w:type="dxa"/>
            <w:vAlign w:val="center"/>
          </w:tcPr>
          <w:p w14:paraId="56884FD6" w14:textId="77777777" w:rsidR="004E7E72" w:rsidRPr="00996039" w:rsidRDefault="00996039" w:rsidP="00BA7A11">
            <w:pPr>
              <w:spacing w:before="240"/>
              <w:rPr>
                <w:rFonts w:ascii="Verdana" w:hAnsi="Verdana"/>
                <w:i/>
                <w:sz w:val="24"/>
                <w:szCs w:val="24"/>
              </w:rPr>
            </w:pPr>
            <w:r w:rsidRPr="00996039">
              <w:rPr>
                <w:rFonts w:ascii="Verdana" w:hAnsi="Verdana"/>
                <w:i/>
                <w:sz w:val="24"/>
                <w:szCs w:val="24"/>
              </w:rPr>
              <w:t>&lt;</w:t>
            </w:r>
            <w:r w:rsidR="00BA7A11" w:rsidRPr="00996039">
              <w:rPr>
                <w:rFonts w:ascii="Verdana" w:hAnsi="Verdana"/>
                <w:i/>
                <w:sz w:val="24"/>
                <w:szCs w:val="24"/>
              </w:rPr>
              <w:t>T</w:t>
            </w:r>
            <w:r w:rsidRPr="00996039">
              <w:rPr>
                <w:rFonts w:ascii="Verdana" w:hAnsi="Verdana"/>
                <w:i/>
                <w:sz w:val="24"/>
                <w:szCs w:val="24"/>
              </w:rPr>
              <w:t>elefonnummer&gt;</w:t>
            </w:r>
          </w:p>
        </w:tc>
      </w:tr>
      <w:tr w:rsidR="00987F94" w:rsidRPr="00D45930" w14:paraId="3C1D5F73" w14:textId="77777777" w:rsidTr="00996039">
        <w:tc>
          <w:tcPr>
            <w:tcW w:w="2769" w:type="dxa"/>
          </w:tcPr>
          <w:p w14:paraId="29DD89BC" w14:textId="77777777" w:rsidR="00987F94" w:rsidRPr="00702BB3" w:rsidRDefault="00987F94" w:rsidP="00253661">
            <w:pPr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</w:pPr>
            <w:r w:rsidRPr="00702BB3"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  <w:t>Spielsystem:</w:t>
            </w:r>
          </w:p>
        </w:tc>
        <w:tc>
          <w:tcPr>
            <w:tcW w:w="7153" w:type="dxa"/>
            <w:vAlign w:val="center"/>
          </w:tcPr>
          <w:p w14:paraId="32F9AF1D" w14:textId="77777777" w:rsidR="00987F94" w:rsidRDefault="00EA067C" w:rsidP="0057228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</w:t>
            </w:r>
            <w:r w:rsidR="00987F94" w:rsidRPr="008817D5">
              <w:rPr>
                <w:rFonts w:ascii="Verdana" w:hAnsi="Verdana"/>
                <w:sz w:val="24"/>
                <w:szCs w:val="24"/>
              </w:rPr>
              <w:t>n den Einzelkonkurrenzen</w:t>
            </w:r>
            <w:r w:rsidR="00987F94">
              <w:rPr>
                <w:rFonts w:ascii="Verdana" w:hAnsi="Verdana"/>
                <w:sz w:val="24"/>
                <w:szCs w:val="24"/>
              </w:rPr>
              <w:t xml:space="preserve"> gelten folgende Bestimmungen</w:t>
            </w:r>
            <w:r w:rsidR="00987F94" w:rsidRPr="008817D5">
              <w:rPr>
                <w:rFonts w:ascii="Verdana" w:hAnsi="Verdana"/>
                <w:sz w:val="24"/>
                <w:szCs w:val="24"/>
              </w:rPr>
              <w:t>:</w:t>
            </w:r>
            <w:r w:rsidR="00987F94">
              <w:rPr>
                <w:rFonts w:ascii="Verdana" w:hAnsi="Verdana"/>
                <w:sz w:val="24"/>
                <w:szCs w:val="24"/>
              </w:rPr>
              <w:br/>
              <w:t xml:space="preserve">Bei weniger als vier Teilnehmern erfolgt der Start in der nächstjüngeren Altersklasse bzw. in der nächsthöheren Leistungsklasse. </w:t>
            </w:r>
            <w:r w:rsidR="00987F94">
              <w:rPr>
                <w:rFonts w:ascii="Verdana" w:hAnsi="Verdana"/>
                <w:sz w:val="24"/>
                <w:szCs w:val="24"/>
              </w:rPr>
              <w:br/>
              <w:t xml:space="preserve">Bei bis </w:t>
            </w:r>
            <w:r w:rsidR="00CA2F24">
              <w:rPr>
                <w:rFonts w:ascii="Verdana" w:hAnsi="Verdana"/>
                <w:sz w:val="24"/>
                <w:szCs w:val="24"/>
              </w:rPr>
              <w:t>zu sieben</w:t>
            </w:r>
            <w:r w:rsidR="00987F94">
              <w:rPr>
                <w:rFonts w:ascii="Verdana" w:hAnsi="Verdana"/>
                <w:sz w:val="24"/>
                <w:szCs w:val="24"/>
              </w:rPr>
              <w:t xml:space="preserve"> Teilnehmern </w:t>
            </w:r>
            <w:r w:rsidR="00CA2F24">
              <w:rPr>
                <w:rFonts w:ascii="Verdana" w:hAnsi="Verdana"/>
                <w:sz w:val="24"/>
                <w:szCs w:val="24"/>
              </w:rPr>
              <w:t>kann</w:t>
            </w:r>
            <w:r w:rsidR="00987F94">
              <w:rPr>
                <w:rFonts w:ascii="Verdana" w:hAnsi="Verdana"/>
                <w:sz w:val="24"/>
                <w:szCs w:val="24"/>
              </w:rPr>
              <w:t xml:space="preserve"> nach dem System „Jeder gegen Jeden“ gespielt</w:t>
            </w:r>
            <w:r w:rsidR="00CA2F24">
              <w:rPr>
                <w:rFonts w:ascii="Verdana" w:hAnsi="Verdana"/>
                <w:sz w:val="24"/>
                <w:szCs w:val="24"/>
              </w:rPr>
              <w:t xml:space="preserve"> werden (WO D 4.2)</w:t>
            </w:r>
            <w:r w:rsidR="00987F94">
              <w:rPr>
                <w:rFonts w:ascii="Verdana" w:hAnsi="Verdana"/>
                <w:sz w:val="24"/>
                <w:szCs w:val="24"/>
              </w:rPr>
              <w:t>.</w:t>
            </w:r>
            <w:r w:rsidR="00987F94">
              <w:rPr>
                <w:rFonts w:ascii="Verdana" w:hAnsi="Verdana"/>
                <w:sz w:val="24"/>
                <w:szCs w:val="24"/>
              </w:rPr>
              <w:br/>
              <w:t xml:space="preserve">Ab </w:t>
            </w:r>
            <w:r w:rsidR="00CA2F24">
              <w:rPr>
                <w:rFonts w:ascii="Verdana" w:hAnsi="Verdana"/>
                <w:sz w:val="24"/>
                <w:szCs w:val="24"/>
              </w:rPr>
              <w:t>acht</w:t>
            </w:r>
            <w:r w:rsidR="00987F94">
              <w:rPr>
                <w:rFonts w:ascii="Verdana" w:hAnsi="Verdana"/>
                <w:sz w:val="24"/>
                <w:szCs w:val="24"/>
              </w:rPr>
              <w:t xml:space="preserve"> Teilnehmern wird nach dem KO-System mit vorgeschalteter Qualifikationsrunde gespielt</w:t>
            </w:r>
            <w:r>
              <w:rPr>
                <w:rFonts w:ascii="Verdana" w:hAnsi="Verdana"/>
                <w:sz w:val="24"/>
                <w:szCs w:val="24"/>
              </w:rPr>
              <w:t xml:space="preserve"> (WO D 7.2 in Kombination mit D 7.5)</w:t>
            </w:r>
            <w:r w:rsidR="00987F94">
              <w:rPr>
                <w:rFonts w:ascii="Verdana" w:hAnsi="Verdana"/>
                <w:sz w:val="24"/>
                <w:szCs w:val="24"/>
              </w:rPr>
              <w:t xml:space="preserve"> mit der Maßgabe, dass in Vierer- bzw. Dreiergruppen gespielt wird. </w:t>
            </w:r>
            <w:r w:rsidR="00987F94">
              <w:rPr>
                <w:rFonts w:ascii="Verdana" w:hAnsi="Verdana"/>
                <w:sz w:val="24"/>
                <w:szCs w:val="24"/>
              </w:rPr>
              <w:br/>
              <w:t>Die Gruppenersten und Gruppenzweiten steigen in die Hauptrunde auf, die neu ausgelost wird.</w:t>
            </w:r>
            <w:r w:rsidR="00987F94">
              <w:rPr>
                <w:rFonts w:ascii="Verdana" w:hAnsi="Verdana"/>
                <w:sz w:val="24"/>
                <w:szCs w:val="24"/>
              </w:rPr>
              <w:br/>
              <w:t>In der Vor- und Hauptrunde erfolgt die Setzung auf der Basis des am Veranstaltungstag gültigen QTTR-Wertes.</w:t>
            </w:r>
            <w:r w:rsidR="00987F94">
              <w:rPr>
                <w:rFonts w:ascii="Verdana" w:hAnsi="Verdana"/>
                <w:sz w:val="24"/>
                <w:szCs w:val="24"/>
              </w:rPr>
              <w:br/>
              <w:t xml:space="preserve">Ferner ist darauf zu achten, dass Spieler aus dem gleichen </w:t>
            </w:r>
            <w:r w:rsidR="00996039">
              <w:rPr>
                <w:rFonts w:ascii="Verdana" w:hAnsi="Verdana"/>
                <w:sz w:val="24"/>
                <w:szCs w:val="24"/>
              </w:rPr>
              <w:t>Verein</w:t>
            </w:r>
            <w:r w:rsidR="00987F94">
              <w:rPr>
                <w:rFonts w:ascii="Verdana" w:hAnsi="Verdana"/>
                <w:sz w:val="24"/>
                <w:szCs w:val="24"/>
              </w:rPr>
              <w:t xml:space="preserve"> im ersten Spiel </w:t>
            </w:r>
            <w:r w:rsidR="00897F9E">
              <w:rPr>
                <w:rFonts w:ascii="Verdana" w:hAnsi="Verdana"/>
                <w:sz w:val="24"/>
                <w:szCs w:val="24"/>
              </w:rPr>
              <w:t xml:space="preserve">möglichst </w:t>
            </w:r>
            <w:r w:rsidR="00987F94">
              <w:rPr>
                <w:rFonts w:ascii="Verdana" w:hAnsi="Verdana"/>
                <w:sz w:val="24"/>
                <w:szCs w:val="24"/>
              </w:rPr>
              <w:t>nicht aufeinandertreffen.</w:t>
            </w:r>
          </w:p>
          <w:p w14:paraId="2FBFBFC2" w14:textId="77777777" w:rsidR="00987F94" w:rsidRPr="008817D5" w:rsidRDefault="00EA067C" w:rsidP="0057228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</w:t>
            </w:r>
            <w:r w:rsidR="00987F94" w:rsidRPr="008817D5">
              <w:rPr>
                <w:rFonts w:ascii="Verdana" w:hAnsi="Verdana"/>
                <w:sz w:val="24"/>
                <w:szCs w:val="24"/>
              </w:rPr>
              <w:t xml:space="preserve">n den </w:t>
            </w:r>
            <w:r w:rsidR="002212E6">
              <w:rPr>
                <w:rFonts w:ascii="Verdana" w:hAnsi="Verdana"/>
                <w:sz w:val="24"/>
                <w:szCs w:val="24"/>
              </w:rPr>
              <w:t xml:space="preserve">ggf. </w:t>
            </w:r>
            <w:r w:rsidR="00987F94" w:rsidRPr="008817D5">
              <w:rPr>
                <w:rFonts w:ascii="Verdana" w:hAnsi="Verdana"/>
                <w:sz w:val="24"/>
                <w:szCs w:val="24"/>
              </w:rPr>
              <w:t>Doppel- und Mixed Konkurrenzen</w:t>
            </w:r>
            <w:r>
              <w:rPr>
                <w:rFonts w:ascii="Verdana" w:hAnsi="Verdana"/>
                <w:sz w:val="24"/>
                <w:szCs w:val="24"/>
              </w:rPr>
              <w:t xml:space="preserve"> wird</w:t>
            </w:r>
            <w:r w:rsidR="00987F94">
              <w:rPr>
                <w:rFonts w:ascii="Verdana" w:hAnsi="Verdana"/>
                <w:sz w:val="24"/>
                <w:szCs w:val="24"/>
              </w:rPr>
              <w:br/>
              <w:t xml:space="preserve">einfaches KO-System - </w:t>
            </w:r>
            <w:r w:rsidR="00987F94" w:rsidRPr="008817D5">
              <w:rPr>
                <w:rFonts w:ascii="Verdana" w:hAnsi="Verdana"/>
                <w:sz w:val="24"/>
                <w:szCs w:val="24"/>
              </w:rPr>
              <w:t>jeweils über drei Gewinnsätze</w:t>
            </w:r>
            <w:r>
              <w:rPr>
                <w:rFonts w:ascii="Verdana" w:hAnsi="Verdana"/>
                <w:sz w:val="24"/>
                <w:szCs w:val="24"/>
              </w:rPr>
              <w:t xml:space="preserve"> gespielt</w:t>
            </w:r>
            <w:r w:rsidR="00987F94" w:rsidRPr="008817D5">
              <w:rPr>
                <w:rFonts w:ascii="Verdana" w:hAnsi="Verdana"/>
                <w:sz w:val="24"/>
                <w:szCs w:val="24"/>
              </w:rPr>
              <w:t>.</w:t>
            </w:r>
          </w:p>
          <w:p w14:paraId="6A2C2F3E" w14:textId="77777777" w:rsidR="00987F94" w:rsidRPr="00D45930" w:rsidRDefault="00987F94" w:rsidP="00572281">
            <w:pPr>
              <w:rPr>
                <w:rFonts w:ascii="Verdana" w:hAnsi="Verdana"/>
                <w:sz w:val="24"/>
                <w:szCs w:val="24"/>
              </w:rPr>
            </w:pPr>
            <w:r w:rsidRPr="008817D5">
              <w:rPr>
                <w:rFonts w:ascii="Verdana" w:hAnsi="Verdana"/>
                <w:sz w:val="24"/>
                <w:szCs w:val="24"/>
              </w:rPr>
              <w:t>Gespielt wird nach den Regeln der ITTF, Fassung und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br/>
            </w:r>
            <w:r w:rsidRPr="008817D5">
              <w:rPr>
                <w:rFonts w:ascii="Verdana" w:hAnsi="Verdana"/>
                <w:sz w:val="24"/>
                <w:szCs w:val="24"/>
              </w:rPr>
              <w:t>Auslegung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8817D5">
              <w:rPr>
                <w:rFonts w:ascii="Verdana" w:hAnsi="Verdana"/>
                <w:sz w:val="24"/>
                <w:szCs w:val="24"/>
              </w:rPr>
              <w:t>des DTTB und des B</w:t>
            </w:r>
            <w:r w:rsidR="00996039">
              <w:rPr>
                <w:rFonts w:ascii="Verdana" w:hAnsi="Verdana"/>
                <w:sz w:val="24"/>
                <w:szCs w:val="24"/>
              </w:rPr>
              <w:t>y</w:t>
            </w:r>
            <w:r w:rsidRPr="008817D5">
              <w:rPr>
                <w:rFonts w:ascii="Verdana" w:hAnsi="Verdana"/>
                <w:sz w:val="24"/>
                <w:szCs w:val="24"/>
              </w:rPr>
              <w:t>TTV. Allen Anordnungen der Turnierleitung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8817D5">
              <w:rPr>
                <w:rFonts w:ascii="Verdana" w:hAnsi="Verdana"/>
                <w:sz w:val="24"/>
                <w:szCs w:val="24"/>
              </w:rPr>
              <w:t>ist Folge zu leisten.</w:t>
            </w:r>
            <w:r w:rsidR="0020495D">
              <w:rPr>
                <w:rFonts w:ascii="Verdana" w:hAnsi="Verdana"/>
                <w:sz w:val="24"/>
                <w:szCs w:val="24"/>
              </w:rPr>
              <w:t xml:space="preserve"> Änderungen seitens der Turnierleitung vorbehalten.</w:t>
            </w:r>
          </w:p>
        </w:tc>
      </w:tr>
      <w:tr w:rsidR="009657DA" w:rsidRPr="00D45930" w14:paraId="21B7030A" w14:textId="77777777" w:rsidTr="00996039">
        <w:tc>
          <w:tcPr>
            <w:tcW w:w="2769" w:type="dxa"/>
          </w:tcPr>
          <w:p w14:paraId="4DE39744" w14:textId="77777777" w:rsidR="009657DA" w:rsidRPr="00702BB3" w:rsidRDefault="009657DA" w:rsidP="00253661">
            <w:pPr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  <w:lastRenderedPageBreak/>
              <w:t>Qualifikation:</w:t>
            </w:r>
          </w:p>
        </w:tc>
        <w:tc>
          <w:tcPr>
            <w:tcW w:w="7153" w:type="dxa"/>
            <w:vAlign w:val="center"/>
          </w:tcPr>
          <w:p w14:paraId="2F2EF966" w14:textId="77777777" w:rsidR="009657DA" w:rsidRDefault="009657DA" w:rsidP="00960EA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In jeder Leistungsklasse qualifizieren sich die Finalisten für die Bayerische Einzelmeisterschaft der Senioren in Leistungsklassen (BEMSen/L), die am </w:t>
            </w:r>
            <w:r w:rsidRPr="009657DA">
              <w:rPr>
                <w:rFonts w:ascii="Verdana" w:hAnsi="Verdana"/>
                <w:b/>
                <w:i/>
                <w:sz w:val="24"/>
                <w:szCs w:val="24"/>
              </w:rPr>
              <w:t>&lt;99.99.2099&gt;</w:t>
            </w:r>
            <w:r>
              <w:rPr>
                <w:rFonts w:ascii="Verdana" w:hAnsi="Verdana"/>
                <w:sz w:val="24"/>
                <w:szCs w:val="24"/>
              </w:rPr>
              <w:t xml:space="preserve"> in </w:t>
            </w:r>
            <w:r w:rsidRPr="009657DA">
              <w:rPr>
                <w:rFonts w:ascii="Verdana" w:hAnsi="Verdana"/>
                <w:b/>
                <w:i/>
                <w:sz w:val="24"/>
                <w:szCs w:val="24"/>
              </w:rPr>
              <w:t>&lt;Ort&gt;</w:t>
            </w:r>
            <w:r>
              <w:rPr>
                <w:rFonts w:ascii="Verdana" w:hAnsi="Verdana"/>
                <w:sz w:val="24"/>
                <w:szCs w:val="24"/>
              </w:rPr>
              <w:t xml:space="preserve"> stattfinden </w:t>
            </w:r>
          </w:p>
          <w:p w14:paraId="382294E6" w14:textId="77777777" w:rsidR="009657DA" w:rsidRDefault="009657DA" w:rsidP="00960EA5">
            <w:pPr>
              <w:rPr>
                <w:rFonts w:ascii="Verdana" w:hAnsi="Verdana"/>
                <w:sz w:val="24"/>
                <w:szCs w:val="24"/>
              </w:rPr>
            </w:pPr>
            <w:r w:rsidRPr="009657DA">
              <w:rPr>
                <w:rFonts w:ascii="Verdana" w:hAnsi="Verdana"/>
                <w:sz w:val="24"/>
                <w:szCs w:val="24"/>
              </w:rPr>
              <w:t>Teilnehmer, die sich nicht direkt für die BEMSenL qualifizieren konnten, können sich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657DA">
              <w:rPr>
                <w:rFonts w:ascii="Verdana" w:hAnsi="Verdana"/>
                <w:sz w:val="24"/>
                <w:szCs w:val="24"/>
              </w:rPr>
              <w:t>in eine Warteliste eintragen lassen</w:t>
            </w:r>
            <w:r>
              <w:rPr>
                <w:rFonts w:ascii="Verdana" w:hAnsi="Verdana"/>
                <w:sz w:val="24"/>
                <w:szCs w:val="24"/>
              </w:rPr>
              <w:t>, aus der freie Startplätze bei der BEMSen/L aufgefüllt werden.</w:t>
            </w:r>
          </w:p>
        </w:tc>
      </w:tr>
      <w:tr w:rsidR="00E46C79" w:rsidRPr="00D45930" w14:paraId="3DADCCE5" w14:textId="77777777" w:rsidTr="00996039">
        <w:tc>
          <w:tcPr>
            <w:tcW w:w="2769" w:type="dxa"/>
          </w:tcPr>
          <w:p w14:paraId="04FC550D" w14:textId="77777777" w:rsidR="00E46C79" w:rsidRPr="00702BB3" w:rsidRDefault="00E46C79" w:rsidP="00253661">
            <w:pPr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</w:pPr>
            <w:r w:rsidRPr="00702BB3"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  <w:t>Siegerehrung:</w:t>
            </w:r>
          </w:p>
        </w:tc>
        <w:tc>
          <w:tcPr>
            <w:tcW w:w="7153" w:type="dxa"/>
            <w:vAlign w:val="center"/>
          </w:tcPr>
          <w:p w14:paraId="5F5792F6" w14:textId="77777777" w:rsidR="00E46C79" w:rsidRPr="00D45930" w:rsidRDefault="00664D6F" w:rsidP="00960EA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Nach Abschluss der jeweiligen Konkurrenz nach Aufruf</w:t>
            </w:r>
          </w:p>
        </w:tc>
      </w:tr>
      <w:tr w:rsidR="00987F94" w:rsidRPr="00D45930" w14:paraId="06B34945" w14:textId="77777777" w:rsidTr="00996039">
        <w:tc>
          <w:tcPr>
            <w:tcW w:w="2769" w:type="dxa"/>
          </w:tcPr>
          <w:p w14:paraId="4F9A4BC0" w14:textId="77777777" w:rsidR="00987F94" w:rsidRPr="00702BB3" w:rsidRDefault="00987F94" w:rsidP="00253661">
            <w:pPr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</w:pPr>
            <w:r w:rsidRPr="00702BB3"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  <w:t>Preise:</w:t>
            </w:r>
          </w:p>
        </w:tc>
        <w:tc>
          <w:tcPr>
            <w:tcW w:w="7153" w:type="dxa"/>
            <w:vAlign w:val="center"/>
          </w:tcPr>
          <w:p w14:paraId="6D58E76E" w14:textId="77777777" w:rsidR="00987F94" w:rsidRPr="00D45930" w:rsidRDefault="00987F94" w:rsidP="0057228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Sachpreise</w:t>
            </w:r>
            <w:r w:rsidRPr="00664D6F">
              <w:rPr>
                <w:rFonts w:ascii="Verdana" w:hAnsi="Verdana"/>
                <w:sz w:val="24"/>
                <w:szCs w:val="24"/>
              </w:rPr>
              <w:t xml:space="preserve"> f</w:t>
            </w:r>
            <w:r>
              <w:rPr>
                <w:rFonts w:ascii="Verdana" w:hAnsi="Verdana"/>
                <w:sz w:val="24"/>
                <w:szCs w:val="24"/>
              </w:rPr>
              <w:t xml:space="preserve">ür </w:t>
            </w:r>
            <w:r w:rsidRPr="00664D6F">
              <w:rPr>
                <w:rFonts w:ascii="Verdana" w:hAnsi="Verdana"/>
                <w:sz w:val="24"/>
                <w:szCs w:val="24"/>
              </w:rPr>
              <w:t>d</w:t>
            </w:r>
            <w:r>
              <w:rPr>
                <w:rFonts w:ascii="Verdana" w:hAnsi="Verdana"/>
                <w:sz w:val="24"/>
                <w:szCs w:val="24"/>
              </w:rPr>
              <w:t xml:space="preserve">ie </w:t>
            </w:r>
            <w:r w:rsidRPr="00664D6F">
              <w:rPr>
                <w:rFonts w:ascii="Verdana" w:hAnsi="Verdana"/>
                <w:sz w:val="24"/>
                <w:szCs w:val="24"/>
              </w:rPr>
              <w:t>Sieger</w:t>
            </w:r>
            <w:r>
              <w:rPr>
                <w:rFonts w:ascii="Verdana" w:hAnsi="Verdana"/>
                <w:sz w:val="24"/>
                <w:szCs w:val="24"/>
              </w:rPr>
              <w:t xml:space="preserve"> in den Einzelkonkurrenzen (ab 4 Teilnehmer) sowie Urkunden bis Platz 3.</w:t>
            </w:r>
            <w:r>
              <w:rPr>
                <w:rFonts w:ascii="Verdana" w:hAnsi="Verdana"/>
                <w:sz w:val="24"/>
                <w:szCs w:val="24"/>
              </w:rPr>
              <w:br/>
              <w:t>In den Doppelkonkurrenzen Sachpreise für die Sieger sowie Urkunden bis Platz 2.</w:t>
            </w:r>
          </w:p>
        </w:tc>
      </w:tr>
      <w:tr w:rsidR="00E46C79" w:rsidRPr="00D45930" w14:paraId="7BF40E83" w14:textId="77777777" w:rsidTr="00996039">
        <w:tc>
          <w:tcPr>
            <w:tcW w:w="2769" w:type="dxa"/>
          </w:tcPr>
          <w:p w14:paraId="270E9B88" w14:textId="77777777" w:rsidR="00E46C79" w:rsidRPr="00702BB3" w:rsidRDefault="00E46C79" w:rsidP="00253661">
            <w:pPr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</w:pPr>
            <w:r w:rsidRPr="00702BB3"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  <w:t>Startgeld:</w:t>
            </w:r>
          </w:p>
        </w:tc>
        <w:tc>
          <w:tcPr>
            <w:tcW w:w="7153" w:type="dxa"/>
            <w:vAlign w:val="center"/>
          </w:tcPr>
          <w:p w14:paraId="76718479" w14:textId="77777777" w:rsidR="00E46C79" w:rsidRPr="00D45930" w:rsidRDefault="00CA2F24" w:rsidP="00960EA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  <w:r w:rsidR="00664D6F">
              <w:rPr>
                <w:rFonts w:ascii="Verdana" w:hAnsi="Verdana"/>
                <w:sz w:val="24"/>
                <w:szCs w:val="24"/>
              </w:rPr>
              <w:t>,- €</w:t>
            </w:r>
            <w:r w:rsidR="00987F94">
              <w:rPr>
                <w:rFonts w:ascii="Verdana" w:hAnsi="Verdana"/>
                <w:sz w:val="24"/>
                <w:szCs w:val="24"/>
              </w:rPr>
              <w:br/>
            </w:r>
          </w:p>
        </w:tc>
      </w:tr>
      <w:tr w:rsidR="00E46C79" w:rsidRPr="00D45930" w14:paraId="0CBA0CC6" w14:textId="77777777" w:rsidTr="00996039">
        <w:tc>
          <w:tcPr>
            <w:tcW w:w="2769" w:type="dxa"/>
          </w:tcPr>
          <w:p w14:paraId="5CDDC1D5" w14:textId="77777777" w:rsidR="00E46C79" w:rsidRPr="00702BB3" w:rsidRDefault="00702BB3" w:rsidP="00253661">
            <w:pPr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</w:pPr>
            <w:r w:rsidRPr="00702BB3"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  <w:t>Meldungen:</w:t>
            </w:r>
          </w:p>
        </w:tc>
        <w:tc>
          <w:tcPr>
            <w:tcW w:w="7153" w:type="dxa"/>
            <w:vAlign w:val="center"/>
          </w:tcPr>
          <w:p w14:paraId="4261E72A" w14:textId="77777777" w:rsidR="00B50A84" w:rsidRPr="00664D6F" w:rsidRDefault="00B50A84" w:rsidP="00B50A84">
            <w:pPr>
              <w:rPr>
                <w:rFonts w:ascii="Verdana" w:hAnsi="Verdana"/>
                <w:sz w:val="24"/>
                <w:szCs w:val="24"/>
              </w:rPr>
            </w:pPr>
            <w:r w:rsidRPr="00664D6F">
              <w:rPr>
                <w:rFonts w:ascii="Verdana" w:hAnsi="Verdana"/>
                <w:sz w:val="24"/>
                <w:szCs w:val="24"/>
              </w:rPr>
              <w:t xml:space="preserve">bis </w:t>
            </w:r>
            <w:r w:rsidR="00996039" w:rsidRPr="00996039">
              <w:rPr>
                <w:rFonts w:ascii="Verdana" w:hAnsi="Verdana"/>
                <w:i/>
                <w:sz w:val="24"/>
                <w:szCs w:val="24"/>
              </w:rPr>
              <w:t>&lt;Meldeschluss-Datum&gt;</w:t>
            </w:r>
            <w:r w:rsidR="00100643">
              <w:rPr>
                <w:rFonts w:ascii="Verdana" w:hAnsi="Verdana"/>
                <w:sz w:val="24"/>
                <w:szCs w:val="24"/>
              </w:rPr>
              <w:t>, 24:00 Uhr</w:t>
            </w:r>
            <w:r w:rsidR="00754B64">
              <w:rPr>
                <w:rFonts w:ascii="Verdana" w:hAnsi="Verdana"/>
                <w:sz w:val="24"/>
                <w:szCs w:val="24"/>
              </w:rPr>
              <w:t>, mit folgenden Daten</w:t>
            </w:r>
            <w:r w:rsidRPr="00664D6F">
              <w:rPr>
                <w:rFonts w:ascii="Verdana" w:hAnsi="Verdana"/>
                <w:sz w:val="24"/>
                <w:szCs w:val="24"/>
              </w:rPr>
              <w:t>:</w:t>
            </w:r>
          </w:p>
          <w:p w14:paraId="40EE077B" w14:textId="77777777" w:rsidR="00B50A84" w:rsidRDefault="00377F6D" w:rsidP="00B50A8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Vorname, Name, </w:t>
            </w:r>
            <w:r w:rsidR="00664D6F" w:rsidRPr="00664D6F">
              <w:rPr>
                <w:rFonts w:ascii="Verdana" w:hAnsi="Verdana"/>
                <w:sz w:val="24"/>
                <w:szCs w:val="24"/>
              </w:rPr>
              <w:t>Geburts</w:t>
            </w:r>
            <w:r w:rsidR="00996039">
              <w:rPr>
                <w:rFonts w:ascii="Verdana" w:hAnsi="Verdana"/>
                <w:sz w:val="24"/>
                <w:szCs w:val="24"/>
              </w:rPr>
              <w:t>jahr</w:t>
            </w:r>
            <w:r w:rsidR="00664D6F" w:rsidRPr="00664D6F">
              <w:rPr>
                <w:rFonts w:ascii="Verdana" w:hAnsi="Verdana"/>
                <w:sz w:val="24"/>
                <w:szCs w:val="24"/>
              </w:rPr>
              <w:t xml:space="preserve">, Verein und </w:t>
            </w:r>
            <w:r>
              <w:rPr>
                <w:rFonts w:ascii="Verdana" w:hAnsi="Verdana"/>
                <w:sz w:val="24"/>
                <w:szCs w:val="24"/>
              </w:rPr>
              <w:t>Leistung</w:t>
            </w:r>
            <w:r w:rsidR="00664D6F" w:rsidRPr="00664D6F">
              <w:rPr>
                <w:rFonts w:ascii="Verdana" w:hAnsi="Verdana"/>
                <w:sz w:val="24"/>
                <w:szCs w:val="24"/>
              </w:rPr>
              <w:t>sklasse</w:t>
            </w:r>
            <w:r w:rsidR="00664D6F">
              <w:rPr>
                <w:rFonts w:ascii="Verdana" w:hAnsi="Verdana"/>
                <w:sz w:val="24"/>
                <w:szCs w:val="24"/>
              </w:rPr>
              <w:t xml:space="preserve"> </w:t>
            </w:r>
            <w:r w:rsidR="00B50A84">
              <w:rPr>
                <w:rFonts w:ascii="Verdana" w:hAnsi="Verdana"/>
                <w:sz w:val="24"/>
                <w:szCs w:val="24"/>
              </w:rPr>
              <w:t>an:</w:t>
            </w:r>
          </w:p>
          <w:p w14:paraId="06A1CFA1" w14:textId="77777777" w:rsidR="00E46C79" w:rsidRPr="00996039" w:rsidRDefault="00996039" w:rsidP="00B50A84">
            <w:pPr>
              <w:rPr>
                <w:rFonts w:ascii="Verdana" w:hAnsi="Verdana"/>
                <w:i/>
                <w:sz w:val="24"/>
                <w:szCs w:val="24"/>
              </w:rPr>
            </w:pPr>
            <w:r w:rsidRPr="00996039">
              <w:rPr>
                <w:rFonts w:ascii="Verdana" w:hAnsi="Verdana"/>
                <w:i/>
                <w:sz w:val="24"/>
                <w:szCs w:val="24"/>
              </w:rPr>
              <w:t>&lt;Adresse, E-Mail&gt;</w:t>
            </w:r>
          </w:p>
          <w:p w14:paraId="08A71415" w14:textId="77777777" w:rsidR="00A65D0A" w:rsidRPr="00D45930" w:rsidRDefault="00A65D0A" w:rsidP="00B50A84">
            <w:pPr>
              <w:rPr>
                <w:rFonts w:ascii="Verdana" w:hAnsi="Verdana"/>
                <w:sz w:val="24"/>
                <w:szCs w:val="24"/>
              </w:rPr>
            </w:pPr>
            <w:r w:rsidRPr="007A012E">
              <w:rPr>
                <w:rFonts w:ascii="Verdana" w:hAnsi="Verdana"/>
                <w:b/>
                <w:sz w:val="24"/>
                <w:szCs w:val="24"/>
              </w:rPr>
              <w:t>Teilnahme-Wunsch</w:t>
            </w:r>
            <w:r>
              <w:rPr>
                <w:rFonts w:ascii="Verdana" w:hAnsi="Verdana"/>
                <w:sz w:val="24"/>
                <w:szCs w:val="24"/>
              </w:rPr>
              <w:t xml:space="preserve"> an einer </w:t>
            </w:r>
            <w:r w:rsidR="002212E6">
              <w:rPr>
                <w:rFonts w:ascii="Verdana" w:hAnsi="Verdana"/>
                <w:sz w:val="24"/>
                <w:szCs w:val="24"/>
              </w:rPr>
              <w:t xml:space="preserve">Doppel- und/oder </w:t>
            </w:r>
            <w:r>
              <w:rPr>
                <w:rFonts w:ascii="Verdana" w:hAnsi="Verdana"/>
                <w:sz w:val="24"/>
                <w:szCs w:val="24"/>
              </w:rPr>
              <w:t xml:space="preserve">Mixed-Konkurrenz in der jeweiligen Altersklasse </w:t>
            </w:r>
            <w:r w:rsidRPr="007A012E">
              <w:rPr>
                <w:rFonts w:ascii="Verdana" w:hAnsi="Verdana"/>
                <w:b/>
                <w:sz w:val="24"/>
                <w:szCs w:val="24"/>
              </w:rPr>
              <w:t>bitte ausdrücklich angeben</w:t>
            </w:r>
            <w:r w:rsidR="007A012E">
              <w:rPr>
                <w:rFonts w:ascii="Verdana" w:hAnsi="Verdana"/>
                <w:sz w:val="24"/>
                <w:szCs w:val="24"/>
              </w:rPr>
              <w:t>!</w:t>
            </w:r>
          </w:p>
        </w:tc>
      </w:tr>
      <w:tr w:rsidR="00702BB3" w:rsidRPr="00D45930" w14:paraId="6ED198EC" w14:textId="77777777" w:rsidTr="00996039">
        <w:tc>
          <w:tcPr>
            <w:tcW w:w="2769" w:type="dxa"/>
          </w:tcPr>
          <w:p w14:paraId="5888C2AC" w14:textId="77777777" w:rsidR="00702BB3" w:rsidRPr="00702BB3" w:rsidRDefault="00702BB3" w:rsidP="00253661">
            <w:pPr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</w:pPr>
            <w:r w:rsidRPr="00702BB3"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  <w:t>Nachmeldungen:</w:t>
            </w:r>
          </w:p>
        </w:tc>
        <w:tc>
          <w:tcPr>
            <w:tcW w:w="7153" w:type="dxa"/>
            <w:vAlign w:val="center"/>
          </w:tcPr>
          <w:p w14:paraId="11A129E9" w14:textId="77777777" w:rsidR="00702BB3" w:rsidRPr="00D45930" w:rsidRDefault="00664D6F" w:rsidP="006F4BBB">
            <w:pPr>
              <w:rPr>
                <w:rFonts w:ascii="Verdana" w:hAnsi="Verdana"/>
                <w:sz w:val="24"/>
                <w:szCs w:val="24"/>
              </w:rPr>
            </w:pPr>
            <w:r w:rsidRPr="00664D6F">
              <w:rPr>
                <w:rFonts w:ascii="Verdana" w:hAnsi="Verdana"/>
                <w:b/>
                <w:bCs/>
                <w:sz w:val="24"/>
                <w:szCs w:val="24"/>
              </w:rPr>
              <w:t xml:space="preserve">Nachmeldungen sind </w:t>
            </w:r>
            <w:r w:rsidR="006F4BBB">
              <w:rPr>
                <w:rFonts w:ascii="Verdana" w:hAnsi="Verdana"/>
                <w:b/>
                <w:bCs/>
                <w:sz w:val="24"/>
                <w:szCs w:val="24"/>
              </w:rPr>
              <w:t xml:space="preserve">nicht </w:t>
            </w:r>
            <w:r w:rsidRPr="00664D6F">
              <w:rPr>
                <w:rFonts w:ascii="Verdana" w:hAnsi="Verdana"/>
                <w:b/>
                <w:bCs/>
                <w:sz w:val="24"/>
                <w:szCs w:val="24"/>
              </w:rPr>
              <w:t>möglich.</w:t>
            </w:r>
          </w:p>
        </w:tc>
      </w:tr>
      <w:tr w:rsidR="00702BB3" w:rsidRPr="00D45930" w14:paraId="75040E27" w14:textId="77777777" w:rsidTr="00996039">
        <w:tc>
          <w:tcPr>
            <w:tcW w:w="2769" w:type="dxa"/>
          </w:tcPr>
          <w:p w14:paraId="79E4884C" w14:textId="77777777" w:rsidR="00702BB3" w:rsidRPr="00702BB3" w:rsidRDefault="00702BB3" w:rsidP="00253661">
            <w:pPr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</w:pPr>
            <w:r w:rsidRPr="00702BB3"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  <w:t>Auslosung:</w:t>
            </w:r>
          </w:p>
        </w:tc>
        <w:tc>
          <w:tcPr>
            <w:tcW w:w="7153" w:type="dxa"/>
            <w:vAlign w:val="center"/>
          </w:tcPr>
          <w:p w14:paraId="4F4DC179" w14:textId="77777777" w:rsidR="00702BB3" w:rsidRPr="009F7238" w:rsidRDefault="00664D6F" w:rsidP="00A65D0A">
            <w:pPr>
              <w:rPr>
                <w:rFonts w:ascii="Verdana" w:hAnsi="Verdana"/>
                <w:sz w:val="24"/>
                <w:szCs w:val="24"/>
              </w:rPr>
            </w:pPr>
            <w:r w:rsidRPr="009F7238">
              <w:rPr>
                <w:rFonts w:ascii="Verdana" w:hAnsi="Verdana"/>
                <w:bCs/>
                <w:sz w:val="24"/>
                <w:szCs w:val="24"/>
              </w:rPr>
              <w:t xml:space="preserve">Die Auslosung </w:t>
            </w:r>
            <w:r w:rsidR="009F7238">
              <w:rPr>
                <w:rFonts w:ascii="Verdana" w:hAnsi="Verdana"/>
                <w:bCs/>
                <w:sz w:val="24"/>
                <w:szCs w:val="24"/>
              </w:rPr>
              <w:t>findet</w:t>
            </w:r>
            <w:r w:rsidRPr="009F7238"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  <w:r w:rsidR="00A65D0A">
              <w:rPr>
                <w:rFonts w:ascii="Verdana" w:hAnsi="Verdana"/>
                <w:bCs/>
                <w:sz w:val="24"/>
                <w:szCs w:val="24"/>
              </w:rPr>
              <w:t>in der Halle direkt vor jeder Konkurrenz</w:t>
            </w:r>
            <w:r w:rsidR="009F7238">
              <w:rPr>
                <w:rFonts w:ascii="Verdana" w:hAnsi="Verdana"/>
                <w:bCs/>
                <w:sz w:val="24"/>
                <w:szCs w:val="24"/>
              </w:rPr>
              <w:t xml:space="preserve"> statt</w:t>
            </w:r>
            <w:r w:rsidRPr="009F7238">
              <w:rPr>
                <w:rFonts w:ascii="Verdana" w:hAnsi="Verdana"/>
                <w:bCs/>
                <w:sz w:val="24"/>
                <w:szCs w:val="24"/>
              </w:rPr>
              <w:t>.</w:t>
            </w:r>
          </w:p>
        </w:tc>
      </w:tr>
      <w:tr w:rsidR="00CA2F24" w:rsidRPr="00D45930" w14:paraId="7E709ACA" w14:textId="77777777" w:rsidTr="00CA2F24">
        <w:tc>
          <w:tcPr>
            <w:tcW w:w="2769" w:type="dxa"/>
          </w:tcPr>
          <w:p w14:paraId="379FEE25" w14:textId="77777777" w:rsidR="00CA2F24" w:rsidRPr="00702BB3" w:rsidRDefault="00CA2F24" w:rsidP="00253661">
            <w:pPr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  <w:t>Schutz-/Hygiene-Maßnahmen</w:t>
            </w:r>
          </w:p>
        </w:tc>
        <w:tc>
          <w:tcPr>
            <w:tcW w:w="7153" w:type="dxa"/>
          </w:tcPr>
          <w:p w14:paraId="0D7FE493" w14:textId="77777777" w:rsidR="00CA2F24" w:rsidRPr="00CA2F24" w:rsidRDefault="00CA2F24" w:rsidP="00CA2F24">
            <w:pPr>
              <w:spacing w:after="0"/>
              <w:rPr>
                <w:rFonts w:ascii="Verdana" w:hAnsi="Verdana"/>
                <w:bCs/>
                <w:i/>
                <w:sz w:val="24"/>
                <w:szCs w:val="24"/>
              </w:rPr>
            </w:pPr>
            <w:r w:rsidRPr="00CA2F24">
              <w:rPr>
                <w:rFonts w:ascii="Verdana" w:hAnsi="Verdana"/>
                <w:bCs/>
                <w:i/>
                <w:sz w:val="24"/>
                <w:szCs w:val="24"/>
              </w:rPr>
              <w:t>&lt;Die Auflagen der örtlichen Behörden bzw. Stadtverwaltungen hier beschreiben&gt;</w:t>
            </w:r>
          </w:p>
        </w:tc>
      </w:tr>
      <w:tr w:rsidR="00702BB3" w:rsidRPr="00D45930" w14:paraId="1481A8F4" w14:textId="77777777" w:rsidTr="00996039">
        <w:tc>
          <w:tcPr>
            <w:tcW w:w="2769" w:type="dxa"/>
          </w:tcPr>
          <w:p w14:paraId="40EF2AD9" w14:textId="77777777" w:rsidR="00702BB3" w:rsidRPr="00702BB3" w:rsidRDefault="00702BB3" w:rsidP="00253661">
            <w:pPr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</w:pPr>
            <w:r w:rsidRPr="00702BB3"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  <w:t>Sonstiges:</w:t>
            </w:r>
          </w:p>
        </w:tc>
        <w:tc>
          <w:tcPr>
            <w:tcW w:w="7153" w:type="dxa"/>
            <w:vAlign w:val="center"/>
          </w:tcPr>
          <w:p w14:paraId="324B9D3A" w14:textId="77777777" w:rsidR="003D01FC" w:rsidRPr="003D01FC" w:rsidRDefault="003D01FC" w:rsidP="003D01FC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sz w:val="24"/>
                <w:szCs w:val="24"/>
              </w:rPr>
            </w:pPr>
            <w:r w:rsidRPr="003D01FC">
              <w:rPr>
                <w:rFonts w:ascii="Verdana" w:hAnsi="Verdana"/>
                <w:sz w:val="24"/>
                <w:szCs w:val="24"/>
              </w:rPr>
              <w:t xml:space="preserve">Ausrichter </w:t>
            </w:r>
            <w:r w:rsidR="006D61D5">
              <w:rPr>
                <w:rFonts w:ascii="Verdana" w:hAnsi="Verdana"/>
                <w:sz w:val="24"/>
                <w:szCs w:val="24"/>
              </w:rPr>
              <w:t xml:space="preserve">und Durchführer </w:t>
            </w:r>
            <w:r w:rsidRPr="003D01FC">
              <w:rPr>
                <w:rFonts w:ascii="Verdana" w:hAnsi="Verdana"/>
                <w:sz w:val="24"/>
                <w:szCs w:val="24"/>
              </w:rPr>
              <w:t>übernehmen keinerlei Haftung.</w:t>
            </w:r>
          </w:p>
          <w:p w14:paraId="19DB7E1C" w14:textId="77777777" w:rsidR="00D013EA" w:rsidRPr="00996039" w:rsidRDefault="003D01FC" w:rsidP="00996039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sz w:val="24"/>
                <w:szCs w:val="24"/>
              </w:rPr>
            </w:pPr>
            <w:r w:rsidRPr="00EB5DB3">
              <w:rPr>
                <w:rFonts w:ascii="Verdana" w:hAnsi="Verdana"/>
                <w:sz w:val="24"/>
                <w:szCs w:val="24"/>
              </w:rPr>
              <w:t xml:space="preserve">Bewirtung: durch den </w:t>
            </w:r>
            <w:r w:rsidR="006D61D5">
              <w:rPr>
                <w:rFonts w:ascii="Verdana" w:hAnsi="Verdana"/>
                <w:sz w:val="24"/>
                <w:szCs w:val="24"/>
              </w:rPr>
              <w:t>Durchführer</w:t>
            </w:r>
          </w:p>
        </w:tc>
      </w:tr>
    </w:tbl>
    <w:p w14:paraId="4D3B55A2" w14:textId="77777777" w:rsidR="00BF47AB" w:rsidRDefault="00BF47AB" w:rsidP="00702BB3">
      <w:pPr>
        <w:rPr>
          <w:rFonts w:ascii="Verdana" w:hAnsi="Verdana"/>
          <w:b/>
          <w:color w:val="17365D" w:themeColor="text2" w:themeShade="BF"/>
        </w:rPr>
      </w:pPr>
    </w:p>
    <w:p w14:paraId="7850FC25" w14:textId="77777777" w:rsidR="00702BB3" w:rsidRPr="0092053A" w:rsidRDefault="0092053A" w:rsidP="0092053A">
      <w:pPr>
        <w:rPr>
          <w:rFonts w:ascii="Verdana" w:hAnsi="Verdana"/>
        </w:rPr>
      </w:pPr>
      <w:r w:rsidRPr="0092053A">
        <w:rPr>
          <w:rFonts w:ascii="Verdana" w:hAnsi="Verdana"/>
          <w:b/>
          <w:i/>
          <w:color w:val="17365D" w:themeColor="text2" w:themeShade="BF"/>
        </w:rPr>
        <w:t>&lt;Name&gt;</w:t>
      </w:r>
      <w:r w:rsidR="00702BB3" w:rsidRPr="00664D6F">
        <w:rPr>
          <w:rFonts w:ascii="Verdana" w:hAnsi="Verdana"/>
          <w:b/>
          <w:color w:val="17365D" w:themeColor="text2" w:themeShade="BF"/>
        </w:rPr>
        <w:br/>
        <w:t xml:space="preserve">Seniorenwart </w:t>
      </w:r>
      <w:r w:rsidRPr="0092053A">
        <w:rPr>
          <w:rFonts w:ascii="Verdana" w:hAnsi="Verdana"/>
          <w:b/>
          <w:i/>
          <w:color w:val="17365D" w:themeColor="text2" w:themeShade="BF"/>
        </w:rPr>
        <w:t>&lt;Bezirk&gt;</w:t>
      </w:r>
    </w:p>
    <w:sectPr w:rsidR="00702BB3" w:rsidRPr="0092053A" w:rsidSect="008817D5">
      <w:headerReference w:type="default" r:id="rId7"/>
      <w:headerReference w:type="first" r:id="rId8"/>
      <w:pgSz w:w="11906" w:h="16838"/>
      <w:pgMar w:top="28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CEA88" w14:textId="77777777" w:rsidR="00BF47AB" w:rsidRDefault="00BF47AB" w:rsidP="00AB6F04">
      <w:pPr>
        <w:spacing w:after="0" w:line="240" w:lineRule="auto"/>
      </w:pPr>
      <w:r>
        <w:separator/>
      </w:r>
    </w:p>
  </w:endnote>
  <w:endnote w:type="continuationSeparator" w:id="0">
    <w:p w14:paraId="3DAB9406" w14:textId="77777777" w:rsidR="00BF47AB" w:rsidRDefault="00BF47AB" w:rsidP="00AB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5FE8B" w14:textId="77777777" w:rsidR="00BF47AB" w:rsidRDefault="00BF47AB" w:rsidP="00AB6F04">
      <w:pPr>
        <w:spacing w:after="0" w:line="240" w:lineRule="auto"/>
      </w:pPr>
      <w:r>
        <w:separator/>
      </w:r>
    </w:p>
  </w:footnote>
  <w:footnote w:type="continuationSeparator" w:id="0">
    <w:p w14:paraId="35E85D0E" w14:textId="77777777" w:rsidR="00BF47AB" w:rsidRDefault="00BF47AB" w:rsidP="00AB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AABB" w14:textId="77777777" w:rsidR="00BF47AB" w:rsidRDefault="00BF47AB">
    <w:pPr>
      <w:pStyle w:val="Kopfzeile"/>
    </w:pPr>
  </w:p>
  <w:p w14:paraId="43E1C570" w14:textId="77777777" w:rsidR="00BF47AB" w:rsidRDefault="00BF47AB">
    <w:pPr>
      <w:pStyle w:val="Kopfzeile"/>
    </w:pPr>
  </w:p>
  <w:p w14:paraId="47603D1E" w14:textId="77777777" w:rsidR="00BF47AB" w:rsidRDefault="00BF47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Layout w:type="fixed"/>
      <w:tblLook w:val="04A0" w:firstRow="1" w:lastRow="0" w:firstColumn="1" w:lastColumn="0" w:noHBand="0" w:noVBand="1"/>
    </w:tblPr>
    <w:tblGrid>
      <w:gridCol w:w="3969"/>
      <w:gridCol w:w="5670"/>
    </w:tblGrid>
    <w:tr w:rsidR="00BF47AB" w:rsidRPr="00224B66" w14:paraId="17264103" w14:textId="77777777" w:rsidTr="00702BB3">
      <w:tc>
        <w:tcPr>
          <w:tcW w:w="3969" w:type="dxa"/>
          <w:shd w:val="clear" w:color="auto" w:fill="auto"/>
        </w:tcPr>
        <w:p w14:paraId="1E559EE1" w14:textId="77777777" w:rsidR="00BF47AB" w:rsidRPr="00224B66" w:rsidRDefault="00BF47AB" w:rsidP="00702BB3">
          <w:pPr>
            <w:pStyle w:val="Kopfzeile"/>
            <w:rPr>
              <w:rFonts w:ascii="Verdana" w:hAnsi="Verdana"/>
              <w:sz w:val="16"/>
              <w:szCs w:val="16"/>
            </w:rPr>
          </w:pPr>
          <w:r w:rsidRPr="00224B66">
            <w:rPr>
              <w:b/>
              <w:sz w:val="28"/>
              <w:szCs w:val="28"/>
            </w:rPr>
            <w:br/>
          </w:r>
        </w:p>
        <w:p w14:paraId="55BCCF31" w14:textId="77777777" w:rsidR="00BF47AB" w:rsidRPr="00224B66" w:rsidRDefault="00BF47AB" w:rsidP="00702BB3">
          <w:pPr>
            <w:rPr>
              <w:rFonts w:ascii="Verdana" w:hAnsi="Verdana"/>
              <w:sz w:val="16"/>
              <w:szCs w:val="16"/>
            </w:rPr>
          </w:pPr>
        </w:p>
      </w:tc>
      <w:tc>
        <w:tcPr>
          <w:tcW w:w="5670" w:type="dxa"/>
          <w:shd w:val="clear" w:color="auto" w:fill="auto"/>
        </w:tcPr>
        <w:p w14:paraId="47656025" w14:textId="77777777" w:rsidR="00BF47AB" w:rsidRPr="00224B66" w:rsidRDefault="00BB1508" w:rsidP="00702BB3">
          <w:pPr>
            <w:pStyle w:val="Kopfzeile"/>
            <w:jc w:val="right"/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FA2E271" wp14:editId="26D61325">
                    <wp:simplePos x="0" y="0"/>
                    <wp:positionH relativeFrom="column">
                      <wp:posOffset>563296</wp:posOffset>
                    </wp:positionH>
                    <wp:positionV relativeFrom="paragraph">
                      <wp:posOffset>639750</wp:posOffset>
                    </wp:positionV>
                    <wp:extent cx="1426464" cy="495300"/>
                    <wp:effectExtent l="0" t="0" r="2540" b="0"/>
                    <wp:wrapNone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26464" cy="495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C8F6AE" w14:textId="77777777" w:rsidR="00BF47AB" w:rsidRPr="00AB6F04" w:rsidRDefault="00BF47AB" w:rsidP="00702BB3">
                                <w:pPr>
                                  <w:rPr>
                                    <w:b/>
                                  </w:rPr>
                                </w:pPr>
                                <w:r w:rsidRPr="00545389">
                                  <w:rPr>
                                    <w:b/>
                                  </w:rPr>
                                  <w:t xml:space="preserve">Bezirk </w:t>
                                </w:r>
                                <w:r w:rsidR="00CA2F24">
                                  <w:rPr>
                                    <w:b/>
                                  </w:rPr>
                                  <w:t>&lt;</w:t>
                                </w:r>
                                <w:r w:rsidR="00CA2F24" w:rsidRPr="00CA2F24">
                                  <w:rPr>
                                    <w:b/>
                                    <w:i/>
                                  </w:rPr>
                                  <w:t>Bezirk</w:t>
                                </w:r>
                                <w:r w:rsidR="00CA2F24">
                                  <w:rPr>
                                    <w:b/>
                                  </w:rPr>
                                  <w:t>&gt;</w:t>
                                </w:r>
                                <w:r w:rsidRPr="00AB6F04">
                                  <w:rPr>
                                    <w:b/>
                                  </w:rPr>
                                  <w:br/>
                                </w:r>
                                <w:r w:rsidRPr="00545389">
                                  <w:rPr>
                                    <w:b/>
                                  </w:rPr>
                                  <w:t>-   Seniorenwart   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A2E271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44.35pt;margin-top:50.35pt;width:112.3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" stroked="f">
                    <v:textbox>
                      <w:txbxContent>
                        <w:p w14:paraId="1DC8F6AE" w14:textId="77777777" w:rsidR="00BF47AB" w:rsidRPr="00AB6F04" w:rsidRDefault="00BF47AB" w:rsidP="00702BB3">
                          <w:pPr>
                            <w:rPr>
                              <w:b/>
                            </w:rPr>
                          </w:pPr>
                          <w:r w:rsidRPr="00545389">
                            <w:rPr>
                              <w:b/>
                            </w:rPr>
                            <w:t xml:space="preserve">Bezirk </w:t>
                          </w:r>
                          <w:r w:rsidR="00CA2F24">
                            <w:rPr>
                              <w:b/>
                            </w:rPr>
                            <w:t>&lt;</w:t>
                          </w:r>
                          <w:r w:rsidR="00CA2F24" w:rsidRPr="00CA2F24">
                            <w:rPr>
                              <w:b/>
                              <w:i/>
                            </w:rPr>
                            <w:t>Bezirk</w:t>
                          </w:r>
                          <w:r w:rsidR="00CA2F24">
                            <w:rPr>
                              <w:b/>
                            </w:rPr>
                            <w:t>&gt;</w:t>
                          </w:r>
                          <w:r w:rsidRPr="00AB6F04">
                            <w:rPr>
                              <w:b/>
                            </w:rPr>
                            <w:br/>
                          </w:r>
                          <w:r w:rsidRPr="00545389">
                            <w:rPr>
                              <w:b/>
                            </w:rPr>
                            <w:t>-   Seniorenwart   -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F47AB">
            <w:rPr>
              <w:noProof/>
              <w:lang w:eastAsia="de-DE"/>
            </w:rPr>
            <w:drawing>
              <wp:inline distT="0" distB="0" distL="0" distR="0" wp14:anchorId="7DA94349" wp14:editId="61874758">
                <wp:extent cx="2809875" cy="1581150"/>
                <wp:effectExtent l="0" t="0" r="952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987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98D433" w14:textId="77777777" w:rsidR="00BF47AB" w:rsidRDefault="00BF47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3040"/>
    <w:multiLevelType w:val="hybridMultilevel"/>
    <w:tmpl w:val="84E4C6CA"/>
    <w:lvl w:ilvl="0" w:tplc="0F6C010C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D7A2A"/>
    <w:multiLevelType w:val="hybridMultilevel"/>
    <w:tmpl w:val="FF2A9E0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420D87"/>
    <w:multiLevelType w:val="hybridMultilevel"/>
    <w:tmpl w:val="3EE089C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1C3B0D"/>
    <w:multiLevelType w:val="hybridMultilevel"/>
    <w:tmpl w:val="484CE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16AAD"/>
    <w:multiLevelType w:val="hybridMultilevel"/>
    <w:tmpl w:val="8E04C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63D46"/>
    <w:multiLevelType w:val="hybridMultilevel"/>
    <w:tmpl w:val="ACA6E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17F53"/>
    <w:multiLevelType w:val="hybridMultilevel"/>
    <w:tmpl w:val="BFEC5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F04"/>
    <w:rsid w:val="00006025"/>
    <w:rsid w:val="000A7565"/>
    <w:rsid w:val="00100643"/>
    <w:rsid w:val="00182332"/>
    <w:rsid w:val="001C6D5A"/>
    <w:rsid w:val="001D0522"/>
    <w:rsid w:val="0020495D"/>
    <w:rsid w:val="00220130"/>
    <w:rsid w:val="002212E6"/>
    <w:rsid w:val="00222C14"/>
    <w:rsid w:val="00224B66"/>
    <w:rsid w:val="00253661"/>
    <w:rsid w:val="002C51C4"/>
    <w:rsid w:val="00377F6D"/>
    <w:rsid w:val="003D01FC"/>
    <w:rsid w:val="003D0E11"/>
    <w:rsid w:val="003E75F8"/>
    <w:rsid w:val="00453486"/>
    <w:rsid w:val="004E7E72"/>
    <w:rsid w:val="00545389"/>
    <w:rsid w:val="00664D6F"/>
    <w:rsid w:val="006870A4"/>
    <w:rsid w:val="006D61D5"/>
    <w:rsid w:val="006F4BBB"/>
    <w:rsid w:val="00701772"/>
    <w:rsid w:val="00702BB3"/>
    <w:rsid w:val="00754B64"/>
    <w:rsid w:val="00757142"/>
    <w:rsid w:val="0079111B"/>
    <w:rsid w:val="007A012E"/>
    <w:rsid w:val="007D378C"/>
    <w:rsid w:val="007D6EE9"/>
    <w:rsid w:val="007F7A15"/>
    <w:rsid w:val="00801168"/>
    <w:rsid w:val="008076A1"/>
    <w:rsid w:val="008704B3"/>
    <w:rsid w:val="008817D5"/>
    <w:rsid w:val="00897F9E"/>
    <w:rsid w:val="008C1C5F"/>
    <w:rsid w:val="008D6174"/>
    <w:rsid w:val="0092053A"/>
    <w:rsid w:val="00960EA5"/>
    <w:rsid w:val="009657DA"/>
    <w:rsid w:val="00987F94"/>
    <w:rsid w:val="00996039"/>
    <w:rsid w:val="009A4FB7"/>
    <w:rsid w:val="009C07C6"/>
    <w:rsid w:val="009F7238"/>
    <w:rsid w:val="00A14247"/>
    <w:rsid w:val="00A65D0A"/>
    <w:rsid w:val="00AB6F04"/>
    <w:rsid w:val="00B124DD"/>
    <w:rsid w:val="00B50A84"/>
    <w:rsid w:val="00B51726"/>
    <w:rsid w:val="00B668A9"/>
    <w:rsid w:val="00BA7A11"/>
    <w:rsid w:val="00BB0133"/>
    <w:rsid w:val="00BB1508"/>
    <w:rsid w:val="00BE782A"/>
    <w:rsid w:val="00BF4042"/>
    <w:rsid w:val="00BF47AB"/>
    <w:rsid w:val="00C57106"/>
    <w:rsid w:val="00C9759C"/>
    <w:rsid w:val="00CA2F24"/>
    <w:rsid w:val="00CA4FDC"/>
    <w:rsid w:val="00CA6349"/>
    <w:rsid w:val="00CF2CCE"/>
    <w:rsid w:val="00D013EA"/>
    <w:rsid w:val="00D215B3"/>
    <w:rsid w:val="00D41ADF"/>
    <w:rsid w:val="00D45930"/>
    <w:rsid w:val="00DA5DF1"/>
    <w:rsid w:val="00DE4932"/>
    <w:rsid w:val="00E11DC0"/>
    <w:rsid w:val="00E46C79"/>
    <w:rsid w:val="00E63E7E"/>
    <w:rsid w:val="00EA067C"/>
    <w:rsid w:val="00EB5DB3"/>
    <w:rsid w:val="00EC5AF4"/>
    <w:rsid w:val="00EF6AC8"/>
    <w:rsid w:val="00F22D48"/>
    <w:rsid w:val="00F8521F"/>
    <w:rsid w:val="00FD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5C45977B"/>
  <w15:docId w15:val="{5B06E6A3-393B-49E6-9924-83F6CF51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6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6F04"/>
  </w:style>
  <w:style w:type="paragraph" w:styleId="Fuzeile">
    <w:name w:val="footer"/>
    <w:basedOn w:val="Standard"/>
    <w:link w:val="FuzeileZchn"/>
    <w:uiPriority w:val="99"/>
    <w:unhideWhenUsed/>
    <w:rsid w:val="00AB6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6F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B6F0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B6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B6F0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0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7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Links>
    <vt:vector size="6" baseType="variant">
      <vt:variant>
        <vt:i4>5439526</vt:i4>
      </vt:variant>
      <vt:variant>
        <vt:i4>0</vt:i4>
      </vt:variant>
      <vt:variant>
        <vt:i4>0</vt:i4>
      </vt:variant>
      <vt:variant>
        <vt:i4>5</vt:i4>
      </vt:variant>
      <vt:variant>
        <vt:lpwstr>mailto:michael.hellwig@online.de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Hellwig</cp:lastModifiedBy>
  <cp:revision>17</cp:revision>
  <cp:lastPrinted>2015-11-20T17:04:00Z</cp:lastPrinted>
  <dcterms:created xsi:type="dcterms:W3CDTF">2016-11-04T17:32:00Z</dcterms:created>
  <dcterms:modified xsi:type="dcterms:W3CDTF">2022-09-29T15:03:00Z</dcterms:modified>
</cp:coreProperties>
</file>