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A4F20" w14:textId="4826ADDA" w:rsidR="009C70AB" w:rsidRPr="00702BB3" w:rsidRDefault="00960EA5" w:rsidP="009C70AB">
      <w:pPr>
        <w:jc w:val="center"/>
        <w:rPr>
          <w:rFonts w:ascii="Verdana" w:hAnsi="Verdana"/>
          <w:b/>
          <w:color w:val="17365D" w:themeColor="text2" w:themeShade="BF"/>
          <w:sz w:val="32"/>
          <w:szCs w:val="32"/>
        </w:rPr>
      </w:pPr>
      <w:r w:rsidRPr="00702BB3">
        <w:rPr>
          <w:rFonts w:ascii="Verdana" w:hAnsi="Verdana"/>
          <w:b/>
          <w:color w:val="17365D" w:themeColor="text2" w:themeShade="BF"/>
          <w:sz w:val="32"/>
          <w:szCs w:val="32"/>
        </w:rPr>
        <w:t>Au</w:t>
      </w:r>
      <w:r w:rsidR="00D45930" w:rsidRPr="00702BB3">
        <w:rPr>
          <w:rFonts w:ascii="Verdana" w:hAnsi="Verdana"/>
          <w:b/>
          <w:color w:val="17365D" w:themeColor="text2" w:themeShade="BF"/>
          <w:sz w:val="32"/>
          <w:szCs w:val="32"/>
        </w:rPr>
        <w:t>sschreibung und Einladung</w:t>
      </w:r>
      <w:r w:rsidR="00D45930" w:rsidRPr="00702BB3">
        <w:rPr>
          <w:rFonts w:ascii="Verdana" w:hAnsi="Verdana"/>
          <w:b/>
          <w:color w:val="17365D" w:themeColor="text2" w:themeShade="BF"/>
          <w:sz w:val="32"/>
          <w:szCs w:val="32"/>
        </w:rPr>
        <w:br/>
        <w:t>zu den</w:t>
      </w:r>
      <w:r w:rsidR="009C70AB">
        <w:rPr>
          <w:rFonts w:ascii="Verdana" w:hAnsi="Verdana"/>
          <w:b/>
          <w:color w:val="17365D" w:themeColor="text2" w:themeShade="BF"/>
          <w:sz w:val="32"/>
          <w:szCs w:val="32"/>
        </w:rPr>
        <w:t xml:space="preserve"> </w:t>
      </w:r>
      <w:r w:rsidR="00EE6AA6">
        <w:rPr>
          <w:rFonts w:ascii="Verdana" w:hAnsi="Verdana"/>
          <w:b/>
          <w:color w:val="17365D" w:themeColor="text2" w:themeShade="BF"/>
          <w:sz w:val="32"/>
          <w:szCs w:val="32"/>
        </w:rPr>
        <w:t>E</w:t>
      </w:r>
      <w:r w:rsidRPr="00702BB3">
        <w:rPr>
          <w:rFonts w:ascii="Verdana" w:hAnsi="Verdana"/>
          <w:b/>
          <w:color w:val="17365D" w:themeColor="text2" w:themeShade="BF"/>
          <w:sz w:val="32"/>
          <w:szCs w:val="32"/>
        </w:rPr>
        <w:t>inzelmeisterschaft</w:t>
      </w:r>
      <w:r w:rsidR="00D45930" w:rsidRPr="00702BB3">
        <w:rPr>
          <w:rFonts w:ascii="Verdana" w:hAnsi="Verdana"/>
          <w:b/>
          <w:color w:val="17365D" w:themeColor="text2" w:themeShade="BF"/>
          <w:sz w:val="32"/>
          <w:szCs w:val="32"/>
        </w:rPr>
        <w:t>en</w:t>
      </w:r>
      <w:r w:rsidR="009F7238">
        <w:rPr>
          <w:rFonts w:ascii="Verdana" w:hAnsi="Verdana"/>
          <w:b/>
          <w:color w:val="17365D" w:themeColor="text2" w:themeShade="BF"/>
          <w:sz w:val="32"/>
          <w:szCs w:val="32"/>
        </w:rPr>
        <w:t xml:space="preserve"> der</w:t>
      </w:r>
      <w:r w:rsidR="00D45930" w:rsidRPr="00702BB3">
        <w:rPr>
          <w:rFonts w:ascii="Verdana" w:hAnsi="Verdana"/>
          <w:b/>
          <w:color w:val="17365D" w:themeColor="text2" w:themeShade="BF"/>
          <w:sz w:val="32"/>
          <w:szCs w:val="32"/>
        </w:rPr>
        <w:t xml:space="preserve"> Senioren</w:t>
      </w:r>
      <w:r w:rsidRPr="00702BB3">
        <w:rPr>
          <w:rFonts w:ascii="Verdana" w:hAnsi="Verdana"/>
          <w:b/>
          <w:color w:val="17365D" w:themeColor="text2" w:themeShade="BF"/>
          <w:sz w:val="32"/>
          <w:szCs w:val="32"/>
        </w:rPr>
        <w:t xml:space="preserve"> </w:t>
      </w:r>
      <w:r w:rsidR="00EE6AA6">
        <w:rPr>
          <w:rFonts w:ascii="Verdana" w:hAnsi="Verdana"/>
          <w:b/>
          <w:color w:val="17365D" w:themeColor="text2" w:themeShade="BF"/>
          <w:sz w:val="32"/>
          <w:szCs w:val="32"/>
        </w:rPr>
        <w:br/>
        <w:t xml:space="preserve">im Verbandsbereich </w:t>
      </w:r>
      <w:r w:rsidR="0051667C">
        <w:rPr>
          <w:rFonts w:ascii="Verdana" w:hAnsi="Verdana"/>
          <w:b/>
          <w:color w:val="17365D" w:themeColor="text2" w:themeShade="BF"/>
          <w:sz w:val="32"/>
          <w:szCs w:val="32"/>
        </w:rPr>
        <w:t>Nord</w:t>
      </w:r>
      <w:r w:rsidR="00EE6AA6">
        <w:rPr>
          <w:rFonts w:ascii="Verdana" w:hAnsi="Verdana"/>
          <w:b/>
          <w:color w:val="17365D" w:themeColor="text2" w:themeShade="BF"/>
          <w:sz w:val="32"/>
          <w:szCs w:val="32"/>
        </w:rPr>
        <w:t>-West</w:t>
      </w:r>
      <w:r w:rsidR="009C70AB">
        <w:rPr>
          <w:rFonts w:ascii="Verdana" w:hAnsi="Verdana"/>
          <w:b/>
          <w:color w:val="17365D" w:themeColor="text2" w:themeShade="BF"/>
          <w:sz w:val="32"/>
          <w:szCs w:val="32"/>
        </w:rPr>
        <w:br/>
        <w:t xml:space="preserve">am 5./6. Januar 2019 in </w:t>
      </w:r>
      <w:proofErr w:type="spellStart"/>
      <w:r w:rsidR="0051667C">
        <w:rPr>
          <w:rFonts w:ascii="Verdana" w:hAnsi="Verdana"/>
          <w:b/>
          <w:color w:val="17365D" w:themeColor="text2" w:themeShade="BF"/>
          <w:sz w:val="32"/>
          <w:szCs w:val="32"/>
        </w:rPr>
        <w:t>Frammersbach</w:t>
      </w:r>
      <w:proofErr w:type="spellEnd"/>
    </w:p>
    <w:tbl>
      <w:tblPr>
        <w:tblStyle w:val="Tabellenraster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7513"/>
      </w:tblGrid>
      <w:tr w:rsidR="00960EA5" w:rsidRPr="00D45930" w14:paraId="493F0D2B" w14:textId="77777777" w:rsidTr="00575F4D">
        <w:tc>
          <w:tcPr>
            <w:tcW w:w="3114" w:type="dxa"/>
          </w:tcPr>
          <w:p w14:paraId="6DBA414F" w14:textId="77777777" w:rsidR="00960EA5" w:rsidRPr="00702BB3" w:rsidRDefault="00960EA5" w:rsidP="00253661">
            <w:pP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</w:pPr>
            <w:r w:rsidRPr="00702BB3"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  <w:t>Veranstalter:</w:t>
            </w:r>
          </w:p>
        </w:tc>
        <w:tc>
          <w:tcPr>
            <w:tcW w:w="7513" w:type="dxa"/>
            <w:vAlign w:val="center"/>
          </w:tcPr>
          <w:p w14:paraId="1D6866DE" w14:textId="77777777" w:rsidR="00960EA5" w:rsidRPr="00D45930" w:rsidRDefault="0043278E" w:rsidP="00EE6AA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Bayerischer Tischtennis-Verband e.V.</w:t>
            </w:r>
          </w:p>
        </w:tc>
      </w:tr>
      <w:tr w:rsidR="00960EA5" w:rsidRPr="00D45930" w14:paraId="4396CD49" w14:textId="77777777" w:rsidTr="00575F4D">
        <w:tc>
          <w:tcPr>
            <w:tcW w:w="3114" w:type="dxa"/>
          </w:tcPr>
          <w:p w14:paraId="12E8FF25" w14:textId="77777777" w:rsidR="00960EA5" w:rsidRPr="00702BB3" w:rsidRDefault="009F7238" w:rsidP="00253661">
            <w:pP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  <w:t>Ausricht</w:t>
            </w:r>
            <w:r w:rsidR="00960EA5" w:rsidRPr="00702BB3"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  <w:t>er:</w:t>
            </w:r>
          </w:p>
        </w:tc>
        <w:tc>
          <w:tcPr>
            <w:tcW w:w="7513" w:type="dxa"/>
            <w:vAlign w:val="center"/>
          </w:tcPr>
          <w:p w14:paraId="0F90DDB9" w14:textId="637A5D74" w:rsidR="00960EA5" w:rsidRPr="00D45930" w:rsidRDefault="003A60AD" w:rsidP="0054176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BTTV, </w:t>
            </w:r>
            <w:r w:rsidR="0043278E">
              <w:rPr>
                <w:rFonts w:ascii="Verdana" w:hAnsi="Verdana"/>
                <w:sz w:val="24"/>
                <w:szCs w:val="24"/>
              </w:rPr>
              <w:t xml:space="preserve">Verbandsbereich </w:t>
            </w:r>
            <w:r w:rsidR="0054176C">
              <w:rPr>
                <w:rFonts w:ascii="Verdana" w:hAnsi="Verdana"/>
                <w:sz w:val="24"/>
                <w:szCs w:val="24"/>
              </w:rPr>
              <w:t>Nord-West</w:t>
            </w:r>
          </w:p>
        </w:tc>
      </w:tr>
      <w:tr w:rsidR="007D091F" w:rsidRPr="00910888" w14:paraId="68332FE3" w14:textId="77777777" w:rsidTr="00575F4D">
        <w:tc>
          <w:tcPr>
            <w:tcW w:w="3114" w:type="dxa"/>
          </w:tcPr>
          <w:p w14:paraId="0B4E4383" w14:textId="77777777" w:rsidR="007D091F" w:rsidRPr="00702BB3" w:rsidRDefault="007D091F" w:rsidP="00253661">
            <w:pP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  <w:t>Durchführer:</w:t>
            </w:r>
          </w:p>
        </w:tc>
        <w:tc>
          <w:tcPr>
            <w:tcW w:w="7513" w:type="dxa"/>
            <w:vAlign w:val="center"/>
          </w:tcPr>
          <w:p w14:paraId="5480B1D6" w14:textId="1C258EA4" w:rsidR="007D091F" w:rsidRPr="000250C4" w:rsidRDefault="0051667C" w:rsidP="0051667C">
            <w:pPr>
              <w:rPr>
                <w:rFonts w:ascii="Verdana" w:hAnsi="Verdana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  <w:lang w:val="en-US"/>
              </w:rPr>
              <w:t>Tu</w:t>
            </w:r>
            <w:r w:rsidR="00833EA0">
              <w:rPr>
                <w:rFonts w:ascii="Verdana" w:hAnsi="Verdana"/>
                <w:sz w:val="24"/>
                <w:szCs w:val="24"/>
                <w:lang w:val="en-US"/>
              </w:rPr>
              <w:t>S</w:t>
            </w:r>
            <w:proofErr w:type="spellEnd"/>
            <w:r w:rsidR="007D091F" w:rsidRPr="000250C4">
              <w:rPr>
                <w:rFonts w:ascii="Verdana" w:hAnsi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  <w:lang w:val="en-US"/>
              </w:rPr>
              <w:t>Frammersbach</w:t>
            </w:r>
            <w:proofErr w:type="spellEnd"/>
          </w:p>
        </w:tc>
      </w:tr>
      <w:tr w:rsidR="007D091F" w:rsidRPr="00D45930" w14:paraId="039C66FE" w14:textId="77777777" w:rsidTr="00575F4D">
        <w:tc>
          <w:tcPr>
            <w:tcW w:w="3114" w:type="dxa"/>
          </w:tcPr>
          <w:p w14:paraId="0EC10CCE" w14:textId="77777777" w:rsidR="007D091F" w:rsidRPr="00702BB3" w:rsidRDefault="007D091F" w:rsidP="00253661">
            <w:pP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  <w:t>Gesamtleitung:</w:t>
            </w:r>
          </w:p>
        </w:tc>
        <w:tc>
          <w:tcPr>
            <w:tcW w:w="7513" w:type="dxa"/>
            <w:vAlign w:val="center"/>
          </w:tcPr>
          <w:p w14:paraId="1F14FF8C" w14:textId="77777777" w:rsidR="007D091F" w:rsidRDefault="007D091F" w:rsidP="00BB1508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Michael Hellwig, VFW Seniorensport</w:t>
            </w:r>
          </w:p>
        </w:tc>
      </w:tr>
      <w:tr w:rsidR="00FA41DF" w:rsidRPr="00910888" w14:paraId="3F22332C" w14:textId="77777777" w:rsidTr="00575F4D">
        <w:tc>
          <w:tcPr>
            <w:tcW w:w="3114" w:type="dxa"/>
          </w:tcPr>
          <w:p w14:paraId="40E4293F" w14:textId="3F816B7D" w:rsidR="00FA41DF" w:rsidRPr="00702BB3" w:rsidRDefault="00FA41DF" w:rsidP="00FA41DF">
            <w:pP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  <w:t>Örtliche Leitung:</w:t>
            </w:r>
          </w:p>
        </w:tc>
        <w:tc>
          <w:tcPr>
            <w:tcW w:w="7513" w:type="dxa"/>
            <w:vAlign w:val="center"/>
          </w:tcPr>
          <w:p w14:paraId="0C0F399F" w14:textId="63E5682E" w:rsidR="00FA41DF" w:rsidRPr="00910888" w:rsidRDefault="0051667C" w:rsidP="0051667C">
            <w:pPr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>Helmut Scheuring</w:t>
            </w:r>
            <w:r w:rsidR="00FA41DF" w:rsidRPr="00910888">
              <w:rPr>
                <w:rFonts w:ascii="Verdana" w:hAnsi="Verdana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Verdana" w:hAnsi="Verdana"/>
                <w:sz w:val="24"/>
                <w:szCs w:val="24"/>
                <w:lang w:val="en-US"/>
              </w:rPr>
              <w:t>Tu</w:t>
            </w:r>
            <w:r w:rsidR="00833EA0">
              <w:rPr>
                <w:rFonts w:ascii="Verdana" w:hAnsi="Verdana"/>
                <w:sz w:val="24"/>
                <w:szCs w:val="24"/>
                <w:lang w:val="en-US"/>
              </w:rPr>
              <w:t>S</w:t>
            </w:r>
            <w:proofErr w:type="spellEnd"/>
            <w:r w:rsidR="00FA41DF" w:rsidRPr="00910888">
              <w:rPr>
                <w:rFonts w:ascii="Verdana" w:hAnsi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  <w:lang w:val="en-US"/>
              </w:rPr>
              <w:t>Frammersbach</w:t>
            </w:r>
            <w:proofErr w:type="spellEnd"/>
          </w:p>
        </w:tc>
      </w:tr>
      <w:tr w:rsidR="00960EA5" w:rsidRPr="00D45930" w14:paraId="52CE8CE1" w14:textId="77777777" w:rsidTr="00575F4D">
        <w:tc>
          <w:tcPr>
            <w:tcW w:w="3114" w:type="dxa"/>
          </w:tcPr>
          <w:p w14:paraId="2227DC8A" w14:textId="77777777" w:rsidR="00960EA5" w:rsidRPr="00702BB3" w:rsidRDefault="00E46C79" w:rsidP="00253661">
            <w:pP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</w:pPr>
            <w:r w:rsidRPr="00702BB3"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  <w:t>Austragungsort:</w:t>
            </w:r>
          </w:p>
        </w:tc>
        <w:tc>
          <w:tcPr>
            <w:tcW w:w="7513" w:type="dxa"/>
            <w:vAlign w:val="center"/>
          </w:tcPr>
          <w:p w14:paraId="6E4471CC" w14:textId="5F1D274F" w:rsidR="00960EA5" w:rsidRPr="00D45930" w:rsidRDefault="00A20944" w:rsidP="00116556">
            <w:pPr>
              <w:rPr>
                <w:rFonts w:ascii="Verdana" w:hAnsi="Verdana"/>
                <w:sz w:val="24"/>
                <w:szCs w:val="24"/>
              </w:rPr>
            </w:pPr>
            <w:r w:rsidRPr="00116556">
              <w:rPr>
                <w:rFonts w:ascii="Verdana" w:hAnsi="Verdana"/>
                <w:sz w:val="24"/>
                <w:szCs w:val="24"/>
              </w:rPr>
              <w:t>Dreifachturnhalle am Heuberg, Heuberg</w:t>
            </w:r>
            <w:r w:rsidRPr="00116556">
              <w:rPr>
                <w:rFonts w:ascii="Verdana" w:hAnsi="Verdana"/>
                <w:sz w:val="24"/>
                <w:szCs w:val="24"/>
              </w:rPr>
              <w:br/>
              <w:t xml:space="preserve">97833 </w:t>
            </w:r>
            <w:proofErr w:type="spellStart"/>
            <w:r w:rsidRPr="00116556">
              <w:rPr>
                <w:rFonts w:ascii="Verdana" w:hAnsi="Verdana"/>
                <w:sz w:val="24"/>
                <w:szCs w:val="24"/>
              </w:rPr>
              <w:t>Frammersbach</w:t>
            </w:r>
            <w:proofErr w:type="spellEnd"/>
            <w:r w:rsidR="00774F6F">
              <w:rPr>
                <w:rFonts w:ascii="Verdana" w:hAnsi="Verdana"/>
                <w:sz w:val="24"/>
                <w:szCs w:val="24"/>
              </w:rPr>
              <w:t>;</w:t>
            </w:r>
            <w:r w:rsidR="00774F6F">
              <w:rPr>
                <w:rFonts w:ascii="Verdana" w:hAnsi="Verdana"/>
                <w:sz w:val="24"/>
                <w:szCs w:val="24"/>
              </w:rPr>
              <w:br/>
              <w:t xml:space="preserve">Hallenkontakt: </w:t>
            </w:r>
            <w:r w:rsidR="00116556">
              <w:rPr>
                <w:rFonts w:ascii="Verdana" w:hAnsi="Verdana"/>
                <w:sz w:val="24"/>
                <w:szCs w:val="24"/>
              </w:rPr>
              <w:t>0160/3057784</w:t>
            </w:r>
          </w:p>
        </w:tc>
      </w:tr>
      <w:tr w:rsidR="00E8346E" w:rsidRPr="00D45930" w14:paraId="328E302D" w14:textId="77777777" w:rsidTr="00575F4D">
        <w:tc>
          <w:tcPr>
            <w:tcW w:w="3114" w:type="dxa"/>
          </w:tcPr>
          <w:p w14:paraId="58FF719F" w14:textId="77777777" w:rsidR="00E8346E" w:rsidRDefault="00E8346E" w:rsidP="00E8346E">
            <w:pP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  <w:t>Tische:</w:t>
            </w:r>
          </w:p>
        </w:tc>
        <w:tc>
          <w:tcPr>
            <w:tcW w:w="7513" w:type="dxa"/>
            <w:vAlign w:val="center"/>
          </w:tcPr>
          <w:p w14:paraId="5AB6D174" w14:textId="6B376612" w:rsidR="00E8346E" w:rsidRDefault="00116556" w:rsidP="00323906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t>Joola</w:t>
            </w:r>
            <w:proofErr w:type="spellEnd"/>
            <w:r w:rsidR="0054176C">
              <w:rPr>
                <w:rFonts w:ascii="Verdana" w:hAnsi="Verdana"/>
                <w:sz w:val="24"/>
                <w:szCs w:val="24"/>
              </w:rPr>
              <w:t xml:space="preserve"> grün</w:t>
            </w:r>
          </w:p>
        </w:tc>
      </w:tr>
      <w:tr w:rsidR="00E8346E" w:rsidRPr="00D45930" w14:paraId="2A7733F8" w14:textId="77777777" w:rsidTr="00575F4D">
        <w:tc>
          <w:tcPr>
            <w:tcW w:w="3114" w:type="dxa"/>
          </w:tcPr>
          <w:p w14:paraId="13DAEA71" w14:textId="77777777" w:rsidR="00E8346E" w:rsidRDefault="00E8346E" w:rsidP="00E8346E">
            <w:pP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  <w:t>Bälle:</w:t>
            </w:r>
          </w:p>
        </w:tc>
        <w:tc>
          <w:tcPr>
            <w:tcW w:w="7513" w:type="dxa"/>
            <w:vAlign w:val="center"/>
          </w:tcPr>
          <w:p w14:paraId="5060BE73" w14:textId="251FD2D8" w:rsidR="00E8346E" w:rsidRDefault="00116556" w:rsidP="0054176C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t>Joola</w:t>
            </w:r>
            <w:proofErr w:type="spellEnd"/>
            <w:r w:rsidR="0054176C">
              <w:rPr>
                <w:rFonts w:ascii="Verdana" w:hAnsi="Verdana"/>
                <w:sz w:val="24"/>
                <w:szCs w:val="24"/>
              </w:rPr>
              <w:t>*** Prime, Plastik</w:t>
            </w:r>
            <w:bookmarkStart w:id="0" w:name="_GoBack"/>
            <w:bookmarkEnd w:id="0"/>
          </w:p>
        </w:tc>
      </w:tr>
      <w:tr w:rsidR="00960EA5" w:rsidRPr="00D45930" w14:paraId="13300797" w14:textId="77777777" w:rsidTr="00575F4D">
        <w:tc>
          <w:tcPr>
            <w:tcW w:w="3114" w:type="dxa"/>
          </w:tcPr>
          <w:p w14:paraId="3A11840A" w14:textId="77777777" w:rsidR="00960EA5" w:rsidRPr="00702BB3" w:rsidRDefault="00E46C79" w:rsidP="00253661">
            <w:pP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</w:pPr>
            <w:r w:rsidRPr="00702BB3"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  <w:t>Turnierleitung:</w:t>
            </w:r>
          </w:p>
        </w:tc>
        <w:tc>
          <w:tcPr>
            <w:tcW w:w="7513" w:type="dxa"/>
            <w:vAlign w:val="center"/>
          </w:tcPr>
          <w:p w14:paraId="4D035065" w14:textId="4BF54BA3" w:rsidR="00960EA5" w:rsidRPr="00D45930" w:rsidRDefault="006A3E2A" w:rsidP="0051667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Wird vom</w:t>
            </w:r>
            <w:r w:rsidR="007D091F">
              <w:rPr>
                <w:rFonts w:ascii="Verdana" w:hAnsi="Verdana"/>
                <w:sz w:val="24"/>
                <w:szCs w:val="24"/>
              </w:rPr>
              <w:t xml:space="preserve"> BTTV</w:t>
            </w:r>
            <w:r w:rsidR="00253661">
              <w:rPr>
                <w:rFonts w:ascii="Verdana" w:hAnsi="Verdana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</w:rPr>
              <w:t xml:space="preserve">gestellt; </w:t>
            </w:r>
            <w:r w:rsidR="00253661">
              <w:rPr>
                <w:rFonts w:ascii="Verdana" w:hAnsi="Verdana"/>
                <w:sz w:val="24"/>
                <w:szCs w:val="24"/>
              </w:rPr>
              <w:t>Mitglieder de</w:t>
            </w:r>
            <w:r w:rsidR="00BE782A">
              <w:rPr>
                <w:rFonts w:ascii="Verdana" w:hAnsi="Verdana"/>
                <w:sz w:val="24"/>
                <w:szCs w:val="24"/>
              </w:rPr>
              <w:t xml:space="preserve">s </w:t>
            </w:r>
            <w:r w:rsidR="0051667C">
              <w:rPr>
                <w:rFonts w:ascii="Verdana" w:hAnsi="Verdana"/>
                <w:sz w:val="24"/>
                <w:szCs w:val="24"/>
              </w:rPr>
              <w:t>Tu</w:t>
            </w:r>
            <w:r w:rsidR="00833EA0">
              <w:rPr>
                <w:rFonts w:ascii="Verdana" w:hAnsi="Verdana"/>
                <w:sz w:val="24"/>
                <w:szCs w:val="24"/>
              </w:rPr>
              <w:t>S</w:t>
            </w:r>
            <w:r w:rsidR="00EE6AA6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51667C">
              <w:rPr>
                <w:rFonts w:ascii="Verdana" w:hAnsi="Verdana"/>
                <w:sz w:val="24"/>
                <w:szCs w:val="24"/>
              </w:rPr>
              <w:t>Frammersbach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zur Unterstützung</w:t>
            </w:r>
          </w:p>
        </w:tc>
      </w:tr>
      <w:tr w:rsidR="00E3514C" w:rsidRPr="00D45930" w14:paraId="1A530CE0" w14:textId="77777777" w:rsidTr="00575F4D">
        <w:tc>
          <w:tcPr>
            <w:tcW w:w="3114" w:type="dxa"/>
          </w:tcPr>
          <w:p w14:paraId="349FD79D" w14:textId="77777777" w:rsidR="00E3514C" w:rsidRPr="00702BB3" w:rsidRDefault="00E3514C" w:rsidP="00253661">
            <w:pP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  <w:t>Oberschiedsrichter:</w:t>
            </w:r>
          </w:p>
        </w:tc>
        <w:tc>
          <w:tcPr>
            <w:tcW w:w="7513" w:type="dxa"/>
            <w:vAlign w:val="center"/>
          </w:tcPr>
          <w:p w14:paraId="731F7EDE" w14:textId="77777777" w:rsidR="00E3514C" w:rsidRPr="00253661" w:rsidRDefault="00A12021" w:rsidP="000B7588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Wird vom Verbandsschiedsrichterobmann festgelegt</w:t>
            </w:r>
          </w:p>
        </w:tc>
      </w:tr>
      <w:tr w:rsidR="00A12021" w:rsidRPr="00D45930" w14:paraId="198E0B44" w14:textId="77777777" w:rsidTr="00575F4D">
        <w:tc>
          <w:tcPr>
            <w:tcW w:w="3114" w:type="dxa"/>
          </w:tcPr>
          <w:p w14:paraId="7F21BB86" w14:textId="77777777" w:rsidR="00A12021" w:rsidRDefault="00A12021" w:rsidP="00253661">
            <w:pP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  <w:t>Schieds- Zählrichter:</w:t>
            </w:r>
          </w:p>
        </w:tc>
        <w:tc>
          <w:tcPr>
            <w:tcW w:w="7513" w:type="dxa"/>
            <w:vAlign w:val="center"/>
          </w:tcPr>
          <w:p w14:paraId="4C23EED4" w14:textId="75F8439A" w:rsidR="00A12021" w:rsidRPr="00A12021" w:rsidRDefault="00E8346E" w:rsidP="006A32F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</w:t>
            </w:r>
            <w:r w:rsidR="00A12021" w:rsidRPr="00A12021">
              <w:rPr>
                <w:rFonts w:ascii="Verdana" w:hAnsi="Verdana"/>
                <w:sz w:val="24"/>
                <w:szCs w:val="24"/>
              </w:rPr>
              <w:t xml:space="preserve">n den Gruppenspielen zählen die Spieler selbst, in den </w:t>
            </w:r>
            <w:r w:rsidR="006A32FB">
              <w:rPr>
                <w:rFonts w:ascii="Verdana" w:hAnsi="Verdana"/>
                <w:sz w:val="24"/>
                <w:szCs w:val="24"/>
              </w:rPr>
              <w:t>K</w:t>
            </w:r>
            <w:r w:rsidR="00A12021" w:rsidRPr="00A12021">
              <w:rPr>
                <w:rFonts w:ascii="Verdana" w:hAnsi="Verdana"/>
                <w:sz w:val="24"/>
                <w:szCs w:val="24"/>
              </w:rPr>
              <w:t xml:space="preserve">O-Runden die jeweiligen Verlierer nach </w:t>
            </w:r>
            <w:r w:rsidR="006A32FB">
              <w:rPr>
                <w:rFonts w:ascii="Verdana" w:hAnsi="Verdana"/>
                <w:sz w:val="24"/>
                <w:szCs w:val="24"/>
              </w:rPr>
              <w:t>Maßgabe der Turnierleitung</w:t>
            </w:r>
          </w:p>
        </w:tc>
      </w:tr>
      <w:tr w:rsidR="00E3514C" w:rsidRPr="00D45930" w14:paraId="2497A200" w14:textId="77777777" w:rsidTr="00575F4D">
        <w:tc>
          <w:tcPr>
            <w:tcW w:w="3114" w:type="dxa"/>
          </w:tcPr>
          <w:p w14:paraId="7952F7C8" w14:textId="77777777" w:rsidR="00E3514C" w:rsidRPr="00702BB3" w:rsidRDefault="00E3514C" w:rsidP="00253661">
            <w:pP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  <w:t>Schiedsgericht:</w:t>
            </w:r>
          </w:p>
        </w:tc>
        <w:tc>
          <w:tcPr>
            <w:tcW w:w="7513" w:type="dxa"/>
            <w:vAlign w:val="center"/>
          </w:tcPr>
          <w:p w14:paraId="7EF8A9D1" w14:textId="77777777" w:rsidR="00E3514C" w:rsidRPr="00253661" w:rsidRDefault="00A12021" w:rsidP="000B7588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Wird bei Bedarf vor Ort eingesetzt</w:t>
            </w:r>
          </w:p>
        </w:tc>
      </w:tr>
      <w:tr w:rsidR="00960EA5" w:rsidRPr="00D45930" w14:paraId="5C9EA7F4" w14:textId="77777777" w:rsidTr="00575F4D">
        <w:tc>
          <w:tcPr>
            <w:tcW w:w="3114" w:type="dxa"/>
          </w:tcPr>
          <w:p w14:paraId="682EA334" w14:textId="77777777" w:rsidR="00960EA5" w:rsidRPr="00702BB3" w:rsidRDefault="00E46C79" w:rsidP="00253661">
            <w:pP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</w:pPr>
            <w:r w:rsidRPr="00702BB3"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  <w:t>Startberechtigung:</w:t>
            </w:r>
          </w:p>
        </w:tc>
        <w:tc>
          <w:tcPr>
            <w:tcW w:w="7513" w:type="dxa"/>
            <w:vAlign w:val="center"/>
          </w:tcPr>
          <w:p w14:paraId="6037ED7C" w14:textId="7F55C407" w:rsidR="00960EA5" w:rsidRPr="00D45930" w:rsidRDefault="00E3514C" w:rsidP="0051667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Startberechtigt sind </w:t>
            </w:r>
            <w:r w:rsidR="00253661" w:rsidRPr="00253661">
              <w:rPr>
                <w:rFonts w:ascii="Verdana" w:hAnsi="Verdana"/>
                <w:sz w:val="24"/>
                <w:szCs w:val="24"/>
              </w:rPr>
              <w:t xml:space="preserve">Seniorenspieler mit Spielberechtigung für einen Verein </w:t>
            </w:r>
            <w:r w:rsidR="00EE6AA6">
              <w:rPr>
                <w:rFonts w:ascii="Verdana" w:hAnsi="Verdana"/>
                <w:sz w:val="24"/>
                <w:szCs w:val="24"/>
              </w:rPr>
              <w:t xml:space="preserve">aus </w:t>
            </w:r>
            <w:r w:rsidR="00253661" w:rsidRPr="00253661">
              <w:rPr>
                <w:rFonts w:ascii="Verdana" w:hAnsi="Verdana"/>
                <w:sz w:val="24"/>
                <w:szCs w:val="24"/>
              </w:rPr>
              <w:t>de</w:t>
            </w:r>
            <w:r w:rsidR="00EE6AA6">
              <w:rPr>
                <w:rFonts w:ascii="Verdana" w:hAnsi="Verdana"/>
                <w:sz w:val="24"/>
                <w:szCs w:val="24"/>
              </w:rPr>
              <w:t>n</w:t>
            </w:r>
            <w:r w:rsidR="00253661">
              <w:rPr>
                <w:rFonts w:ascii="Verdana" w:hAnsi="Verdana"/>
                <w:sz w:val="24"/>
                <w:szCs w:val="24"/>
              </w:rPr>
              <w:t xml:space="preserve"> </w:t>
            </w:r>
            <w:r w:rsidR="00253661" w:rsidRPr="00253661">
              <w:rPr>
                <w:rFonts w:ascii="Verdana" w:hAnsi="Verdana"/>
                <w:sz w:val="24"/>
                <w:szCs w:val="24"/>
              </w:rPr>
              <w:t>Bezirk</w:t>
            </w:r>
            <w:r w:rsidR="00EE6AA6">
              <w:rPr>
                <w:rFonts w:ascii="Verdana" w:hAnsi="Verdana"/>
                <w:sz w:val="24"/>
                <w:szCs w:val="24"/>
              </w:rPr>
              <w:t>en</w:t>
            </w:r>
            <w:r w:rsidR="00253661" w:rsidRPr="00253661">
              <w:rPr>
                <w:rFonts w:ascii="Verdana" w:hAnsi="Verdana"/>
                <w:sz w:val="24"/>
                <w:szCs w:val="24"/>
              </w:rPr>
              <w:t xml:space="preserve"> </w:t>
            </w:r>
            <w:r w:rsidR="0051667C">
              <w:rPr>
                <w:rFonts w:ascii="Verdana" w:hAnsi="Verdana"/>
                <w:sz w:val="24"/>
                <w:szCs w:val="24"/>
              </w:rPr>
              <w:t>Unterfranken-West</w:t>
            </w:r>
            <w:r w:rsidR="00EE6AA6">
              <w:rPr>
                <w:rFonts w:ascii="Verdana" w:hAnsi="Verdana"/>
                <w:sz w:val="24"/>
                <w:szCs w:val="24"/>
              </w:rPr>
              <w:t xml:space="preserve"> (</w:t>
            </w:r>
            <w:r w:rsidR="0051667C">
              <w:rPr>
                <w:rFonts w:ascii="Verdana" w:hAnsi="Verdana"/>
                <w:sz w:val="24"/>
                <w:szCs w:val="24"/>
              </w:rPr>
              <w:t>1</w:t>
            </w:r>
            <w:r w:rsidR="00EE6AA6">
              <w:rPr>
                <w:rFonts w:ascii="Verdana" w:hAnsi="Verdana"/>
                <w:sz w:val="24"/>
                <w:szCs w:val="24"/>
              </w:rPr>
              <w:t xml:space="preserve">), </w:t>
            </w:r>
            <w:r w:rsidR="0051667C">
              <w:rPr>
                <w:rFonts w:ascii="Verdana" w:hAnsi="Verdana"/>
                <w:sz w:val="24"/>
                <w:szCs w:val="24"/>
              </w:rPr>
              <w:t>Unterfranken-Ost</w:t>
            </w:r>
            <w:r w:rsidR="00D8468C">
              <w:rPr>
                <w:rFonts w:ascii="Verdana" w:hAnsi="Verdana"/>
                <w:sz w:val="24"/>
                <w:szCs w:val="24"/>
              </w:rPr>
              <w:t xml:space="preserve"> (</w:t>
            </w:r>
            <w:r w:rsidR="0051667C">
              <w:rPr>
                <w:rFonts w:ascii="Verdana" w:hAnsi="Verdana"/>
                <w:sz w:val="24"/>
                <w:szCs w:val="24"/>
              </w:rPr>
              <w:t>2</w:t>
            </w:r>
            <w:r w:rsidR="00D8468C">
              <w:rPr>
                <w:rFonts w:ascii="Verdana" w:hAnsi="Verdana"/>
                <w:sz w:val="24"/>
                <w:szCs w:val="24"/>
              </w:rPr>
              <w:t>)</w:t>
            </w:r>
            <w:r w:rsidR="00EE6AA6">
              <w:rPr>
                <w:rFonts w:ascii="Verdana" w:hAnsi="Verdana"/>
                <w:sz w:val="24"/>
                <w:szCs w:val="24"/>
              </w:rPr>
              <w:t xml:space="preserve">, </w:t>
            </w:r>
            <w:r w:rsidR="0051667C">
              <w:rPr>
                <w:rFonts w:ascii="Verdana" w:hAnsi="Verdana"/>
                <w:sz w:val="24"/>
                <w:szCs w:val="24"/>
              </w:rPr>
              <w:t>Unterfranken-Süd</w:t>
            </w:r>
            <w:r w:rsidR="00D8468C">
              <w:rPr>
                <w:rFonts w:ascii="Verdana" w:hAnsi="Verdana"/>
                <w:sz w:val="24"/>
                <w:szCs w:val="24"/>
              </w:rPr>
              <w:t xml:space="preserve"> (</w:t>
            </w:r>
            <w:r w:rsidR="0051667C">
              <w:rPr>
                <w:rFonts w:ascii="Verdana" w:hAnsi="Verdana"/>
                <w:sz w:val="24"/>
                <w:szCs w:val="24"/>
              </w:rPr>
              <w:t>3</w:t>
            </w:r>
            <w:r w:rsidR="00D8468C">
              <w:rPr>
                <w:rFonts w:ascii="Verdana" w:hAnsi="Verdana"/>
                <w:sz w:val="24"/>
                <w:szCs w:val="24"/>
              </w:rPr>
              <w:t>)</w:t>
            </w:r>
            <w:r w:rsidR="00EE6AA6">
              <w:rPr>
                <w:rFonts w:ascii="Verdana" w:hAnsi="Verdana"/>
                <w:sz w:val="24"/>
                <w:szCs w:val="24"/>
              </w:rPr>
              <w:t xml:space="preserve"> und </w:t>
            </w:r>
            <w:r w:rsidR="0051667C">
              <w:rPr>
                <w:rFonts w:ascii="Verdana" w:hAnsi="Verdana"/>
                <w:sz w:val="24"/>
                <w:szCs w:val="24"/>
              </w:rPr>
              <w:t>Mittelfranken-Süd</w:t>
            </w:r>
            <w:r w:rsidR="00D8468C">
              <w:rPr>
                <w:rFonts w:ascii="Verdana" w:hAnsi="Verdana"/>
                <w:sz w:val="24"/>
                <w:szCs w:val="24"/>
              </w:rPr>
              <w:t xml:space="preserve"> (</w:t>
            </w:r>
            <w:r w:rsidR="0051667C">
              <w:rPr>
                <w:rFonts w:ascii="Verdana" w:hAnsi="Verdana"/>
                <w:sz w:val="24"/>
                <w:szCs w:val="24"/>
              </w:rPr>
              <w:t>4</w:t>
            </w:r>
            <w:r w:rsidR="00D8468C">
              <w:rPr>
                <w:rFonts w:ascii="Verdana" w:hAnsi="Verdana"/>
                <w:sz w:val="24"/>
                <w:szCs w:val="24"/>
              </w:rPr>
              <w:t>)</w:t>
            </w:r>
            <w:r w:rsidR="000B7588">
              <w:rPr>
                <w:rFonts w:ascii="Verdana" w:hAnsi="Verdana"/>
                <w:sz w:val="24"/>
                <w:szCs w:val="24"/>
              </w:rPr>
              <w:t xml:space="preserve">. </w:t>
            </w:r>
          </w:p>
        </w:tc>
      </w:tr>
      <w:tr w:rsidR="009512EA" w:rsidRPr="00CA4FDC" w14:paraId="271E51D2" w14:textId="77777777" w:rsidTr="00575F4D">
        <w:tc>
          <w:tcPr>
            <w:tcW w:w="3114" w:type="dxa"/>
          </w:tcPr>
          <w:p w14:paraId="4D9E29C9" w14:textId="77777777" w:rsidR="009512EA" w:rsidRDefault="009512EA" w:rsidP="00253661">
            <w:pP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  <w:t>Konkurrenzen:</w:t>
            </w:r>
          </w:p>
        </w:tc>
        <w:tc>
          <w:tcPr>
            <w:tcW w:w="7513" w:type="dxa"/>
            <w:vAlign w:val="center"/>
          </w:tcPr>
          <w:p w14:paraId="47B5DE4F" w14:textId="77777777" w:rsidR="009512EA" w:rsidRPr="000250C4" w:rsidRDefault="009512EA" w:rsidP="0028319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Damen- und Herren-Einzel (TTR-relevant), Damen- und Herren-Doppel</w:t>
            </w:r>
          </w:p>
        </w:tc>
      </w:tr>
      <w:tr w:rsidR="00D03BAA" w:rsidRPr="00CA4FDC" w14:paraId="29957B1E" w14:textId="77777777" w:rsidTr="00575F4D">
        <w:tc>
          <w:tcPr>
            <w:tcW w:w="3114" w:type="dxa"/>
          </w:tcPr>
          <w:p w14:paraId="5135A5F4" w14:textId="77777777" w:rsidR="00D03BAA" w:rsidRPr="00702BB3" w:rsidRDefault="00D03BAA" w:rsidP="00D03BAA">
            <w:pP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  <w:lastRenderedPageBreak/>
              <w:t>Austragungsmodus:</w:t>
            </w:r>
          </w:p>
        </w:tc>
        <w:tc>
          <w:tcPr>
            <w:tcW w:w="7513" w:type="dxa"/>
            <w:vAlign w:val="center"/>
          </w:tcPr>
          <w:p w14:paraId="122C521E" w14:textId="77777777" w:rsidR="00D03BAA" w:rsidRDefault="00D03BAA" w:rsidP="00D03BA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</w:t>
            </w:r>
            <w:r w:rsidRPr="008817D5">
              <w:rPr>
                <w:rFonts w:ascii="Verdana" w:hAnsi="Verdana"/>
                <w:sz w:val="24"/>
                <w:szCs w:val="24"/>
              </w:rPr>
              <w:t>n den Einzelkonkurrenzen</w:t>
            </w:r>
            <w:r>
              <w:rPr>
                <w:rFonts w:ascii="Verdana" w:hAnsi="Verdana"/>
                <w:sz w:val="24"/>
                <w:szCs w:val="24"/>
              </w:rPr>
              <w:t xml:space="preserve"> gelten folgende Bestimmungen</w:t>
            </w:r>
            <w:r w:rsidRPr="008817D5">
              <w:rPr>
                <w:rFonts w:ascii="Verdana" w:hAnsi="Verdana"/>
                <w:sz w:val="24"/>
                <w:szCs w:val="24"/>
              </w:rPr>
              <w:t>:</w:t>
            </w:r>
            <w:r>
              <w:rPr>
                <w:rFonts w:ascii="Verdana" w:hAnsi="Verdana"/>
                <w:sz w:val="24"/>
                <w:szCs w:val="24"/>
              </w:rPr>
              <w:br/>
              <w:t>Bei weniger als vier Teilnehmern erfolgt der Start in der nächstjüngeren Altersklasse. Bei vier bis fünf Teilnehmern wird nach dem System „Jeder gegen Jeden“ gespielt.</w:t>
            </w:r>
            <w:r>
              <w:rPr>
                <w:rFonts w:ascii="Verdana" w:hAnsi="Verdana"/>
                <w:sz w:val="24"/>
                <w:szCs w:val="24"/>
              </w:rPr>
              <w:br/>
              <w:t xml:space="preserve">Ab sechs Teilnehmern wird nach dem KO-System mit vorgeschalteter Qualifikationsrunde gespielt (WO D 7.2 in Kombination mit D 7.5) mit der Maßgabe, dass in Vierer- bzw. Dreiergruppen gespielt wird. </w:t>
            </w:r>
            <w:r>
              <w:rPr>
                <w:rFonts w:ascii="Verdana" w:hAnsi="Verdana"/>
                <w:sz w:val="24"/>
                <w:szCs w:val="24"/>
              </w:rPr>
              <w:br/>
              <w:t>Die Gruppenersten und Gruppenzweiten steigen in die Hauptrunde auf, die neu ausgelost wird.</w:t>
            </w:r>
            <w:r>
              <w:rPr>
                <w:rFonts w:ascii="Verdana" w:hAnsi="Verdana"/>
                <w:sz w:val="24"/>
                <w:szCs w:val="24"/>
              </w:rPr>
              <w:br/>
              <w:t>In der Vor- und Hauptrunde erfolgt die Setzung auf der Basis des QTTR-Wertes vom 11. Dezember 2018.</w:t>
            </w:r>
            <w:r>
              <w:rPr>
                <w:rFonts w:ascii="Verdana" w:hAnsi="Verdana"/>
                <w:sz w:val="24"/>
                <w:szCs w:val="24"/>
              </w:rPr>
              <w:br/>
              <w:t>Ferner ist darauf zu achten, dass Spieler aus dem gleichen Bezirk im ersten Spiel möglichst nicht aufeinandertreffen.</w:t>
            </w:r>
          </w:p>
          <w:p w14:paraId="4956FF85" w14:textId="77777777" w:rsidR="00D03BAA" w:rsidRPr="00D45930" w:rsidRDefault="00D03BAA" w:rsidP="0028319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</w:t>
            </w:r>
            <w:r w:rsidRPr="008817D5">
              <w:rPr>
                <w:rFonts w:ascii="Verdana" w:hAnsi="Verdana"/>
                <w:sz w:val="24"/>
                <w:szCs w:val="24"/>
              </w:rPr>
              <w:t>n den Doppel-Konkurrenzen</w:t>
            </w:r>
            <w:r>
              <w:rPr>
                <w:rFonts w:ascii="Verdana" w:hAnsi="Verdana"/>
                <w:sz w:val="24"/>
                <w:szCs w:val="24"/>
              </w:rPr>
              <w:t xml:space="preserve"> wird einfaches KO-System - </w:t>
            </w:r>
            <w:r w:rsidRPr="008817D5">
              <w:rPr>
                <w:rFonts w:ascii="Verdana" w:hAnsi="Verdana"/>
                <w:sz w:val="24"/>
                <w:szCs w:val="24"/>
              </w:rPr>
              <w:t>jeweils über drei Gewinnsätze</w:t>
            </w:r>
            <w:r>
              <w:rPr>
                <w:rFonts w:ascii="Verdana" w:hAnsi="Verdana"/>
                <w:sz w:val="24"/>
                <w:szCs w:val="24"/>
              </w:rPr>
              <w:t xml:space="preserve"> gespielt</w:t>
            </w:r>
            <w:r w:rsidRPr="008817D5">
              <w:rPr>
                <w:rFonts w:ascii="Verdana" w:hAnsi="Verdana"/>
                <w:sz w:val="24"/>
                <w:szCs w:val="24"/>
              </w:rPr>
              <w:t>.</w:t>
            </w:r>
          </w:p>
        </w:tc>
      </w:tr>
      <w:tr w:rsidR="00A12021" w:rsidRPr="00CA4FDC" w14:paraId="52464E92" w14:textId="77777777" w:rsidTr="00575F4D">
        <w:tc>
          <w:tcPr>
            <w:tcW w:w="3114" w:type="dxa"/>
          </w:tcPr>
          <w:p w14:paraId="66A0F3A8" w14:textId="77777777" w:rsidR="00A12021" w:rsidRPr="00702BB3" w:rsidRDefault="00A12021" w:rsidP="00253661">
            <w:pP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  <w:t>Spielbedingungen:</w:t>
            </w:r>
          </w:p>
        </w:tc>
        <w:tc>
          <w:tcPr>
            <w:tcW w:w="7513" w:type="dxa"/>
            <w:vAlign w:val="center"/>
          </w:tcPr>
          <w:p w14:paraId="47B051FE" w14:textId="77777777" w:rsidR="00A12021" w:rsidRDefault="00A12021" w:rsidP="009C70AB">
            <w:pPr>
              <w:rPr>
                <w:rFonts w:ascii="Verdana" w:hAnsi="Verdana"/>
                <w:sz w:val="24"/>
                <w:szCs w:val="24"/>
              </w:rPr>
            </w:pPr>
            <w:r w:rsidRPr="008817D5">
              <w:rPr>
                <w:rFonts w:ascii="Verdana" w:hAnsi="Verdana"/>
                <w:sz w:val="24"/>
                <w:szCs w:val="24"/>
              </w:rPr>
              <w:t>Gespielt wird nach den Regeln der ITTF, Fassung und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</w:rPr>
              <w:br/>
            </w:r>
            <w:r w:rsidRPr="008817D5">
              <w:rPr>
                <w:rFonts w:ascii="Verdana" w:hAnsi="Verdana"/>
                <w:sz w:val="24"/>
                <w:szCs w:val="24"/>
              </w:rPr>
              <w:t>Auslegung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8817D5">
              <w:rPr>
                <w:rFonts w:ascii="Verdana" w:hAnsi="Verdana"/>
                <w:sz w:val="24"/>
                <w:szCs w:val="24"/>
              </w:rPr>
              <w:t xml:space="preserve">des DTTB und des BTTV. </w:t>
            </w:r>
            <w:r w:rsidR="009C70AB">
              <w:rPr>
                <w:rFonts w:ascii="Verdana" w:hAnsi="Verdana"/>
                <w:sz w:val="24"/>
                <w:szCs w:val="24"/>
              </w:rPr>
              <w:br/>
            </w:r>
            <w:r w:rsidRPr="008817D5">
              <w:rPr>
                <w:rFonts w:ascii="Verdana" w:hAnsi="Verdana"/>
                <w:sz w:val="24"/>
                <w:szCs w:val="24"/>
              </w:rPr>
              <w:t>Allen Anordnungen der Turnierleitung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8817D5">
              <w:rPr>
                <w:rFonts w:ascii="Verdana" w:hAnsi="Verdana"/>
                <w:sz w:val="24"/>
                <w:szCs w:val="24"/>
              </w:rPr>
              <w:t>ist Folge zu leisten.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</w:tr>
      <w:tr w:rsidR="009C70AB" w:rsidRPr="00CA4FDC" w14:paraId="1686E021" w14:textId="77777777" w:rsidTr="00575F4D">
        <w:tc>
          <w:tcPr>
            <w:tcW w:w="3114" w:type="dxa"/>
          </w:tcPr>
          <w:p w14:paraId="6E4113F3" w14:textId="77777777" w:rsidR="009C70AB" w:rsidRPr="00702BB3" w:rsidRDefault="009C70AB" w:rsidP="00253661">
            <w:pP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  <w:t>Spielansetzung:</w:t>
            </w:r>
          </w:p>
        </w:tc>
        <w:tc>
          <w:tcPr>
            <w:tcW w:w="7513" w:type="dxa"/>
            <w:vAlign w:val="center"/>
          </w:tcPr>
          <w:p w14:paraId="51A7341B" w14:textId="77777777" w:rsidR="009C70AB" w:rsidRPr="009C70AB" w:rsidRDefault="009C70AB" w:rsidP="009512EA">
            <w:pPr>
              <w:rPr>
                <w:rFonts w:ascii="Verdana" w:hAnsi="Verdana"/>
                <w:sz w:val="24"/>
                <w:szCs w:val="24"/>
              </w:rPr>
            </w:pPr>
            <w:r w:rsidRPr="009C70AB">
              <w:rPr>
                <w:rFonts w:ascii="Verdana" w:hAnsi="Verdana"/>
                <w:sz w:val="24"/>
                <w:szCs w:val="24"/>
              </w:rPr>
              <w:t>Die Spielansetzung erfolgt automatisch nach Zeitplan. Änderungen der Auslosung und der Zeitansetzung sind dem Aushang zu entnehmen.</w:t>
            </w:r>
            <w:r w:rsidR="009512EA">
              <w:rPr>
                <w:rFonts w:ascii="Verdana" w:hAnsi="Verdana"/>
                <w:sz w:val="24"/>
                <w:szCs w:val="24"/>
              </w:rPr>
              <w:br/>
            </w:r>
            <w:r w:rsidRPr="009C70AB">
              <w:rPr>
                <w:rFonts w:ascii="Verdana" w:hAnsi="Verdana"/>
                <w:sz w:val="24"/>
                <w:szCs w:val="24"/>
              </w:rPr>
              <w:t xml:space="preserve">Die Teilnehmer haben sich unaufgefordert fünf Minuten vor der angegebenen Zeit am Tisch einzufinden. </w:t>
            </w:r>
            <w:r w:rsidR="009512EA">
              <w:rPr>
                <w:rFonts w:ascii="Verdana" w:hAnsi="Verdana"/>
                <w:sz w:val="24"/>
                <w:szCs w:val="24"/>
              </w:rPr>
              <w:br/>
            </w:r>
            <w:r w:rsidRPr="009C70AB">
              <w:rPr>
                <w:rFonts w:ascii="Verdana" w:hAnsi="Verdana"/>
                <w:sz w:val="24"/>
                <w:szCs w:val="24"/>
              </w:rPr>
              <w:t xml:space="preserve">Ist ein Teilnehmer zur angesetzten Zeit nicht spielbereit am Tisch, wird er </w:t>
            </w:r>
            <w:r w:rsidRPr="009512EA">
              <w:rPr>
                <w:rFonts w:ascii="Verdana" w:hAnsi="Verdana"/>
                <w:b/>
                <w:sz w:val="24"/>
                <w:szCs w:val="24"/>
                <w:u w:val="single"/>
              </w:rPr>
              <w:t>2 Minuten nach einem Aufruf</w:t>
            </w:r>
            <w:r w:rsidRPr="009C70AB">
              <w:rPr>
                <w:rFonts w:ascii="Verdana" w:hAnsi="Verdana"/>
                <w:sz w:val="24"/>
                <w:szCs w:val="24"/>
              </w:rPr>
              <w:t xml:space="preserve"> aus dem weiteren Wettbewerb der betreffenden Konkurrenz gestrichen. </w:t>
            </w:r>
          </w:p>
        </w:tc>
      </w:tr>
      <w:tr w:rsidR="00E46C79" w:rsidRPr="00CA4FDC" w14:paraId="11F006A1" w14:textId="77777777" w:rsidTr="00575F4D">
        <w:tc>
          <w:tcPr>
            <w:tcW w:w="3114" w:type="dxa"/>
          </w:tcPr>
          <w:p w14:paraId="4F51102E" w14:textId="77777777" w:rsidR="00E46C79" w:rsidRPr="00702BB3" w:rsidRDefault="009512EA" w:rsidP="00253661">
            <w:pP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  <w:t>Spielklass</w:t>
            </w:r>
            <w:r w:rsidR="00E46C79" w:rsidRPr="00702BB3"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  <w:t>en:</w:t>
            </w:r>
          </w:p>
        </w:tc>
        <w:tc>
          <w:tcPr>
            <w:tcW w:w="7513" w:type="dxa"/>
            <w:vAlign w:val="center"/>
          </w:tcPr>
          <w:tbl>
            <w:tblPr>
              <w:tblStyle w:val="Tabellenraster"/>
              <w:tblW w:w="6833" w:type="dxa"/>
              <w:tblLook w:val="04A0" w:firstRow="1" w:lastRow="0" w:firstColumn="1" w:lastColumn="0" w:noHBand="0" w:noVBand="1"/>
            </w:tblPr>
            <w:tblGrid>
              <w:gridCol w:w="1162"/>
              <w:gridCol w:w="2694"/>
              <w:gridCol w:w="2977"/>
            </w:tblGrid>
            <w:tr w:rsidR="00253661" w:rsidRPr="00CA4FDC" w14:paraId="40E4F3B1" w14:textId="77777777" w:rsidTr="00067D72">
              <w:tc>
                <w:tcPr>
                  <w:tcW w:w="1162" w:type="dxa"/>
                </w:tcPr>
                <w:p w14:paraId="73E68568" w14:textId="77777777" w:rsidR="00253661" w:rsidRPr="00CA4FDC" w:rsidRDefault="00253661" w:rsidP="00253661">
                  <w:pPr>
                    <w:rPr>
                      <w:rFonts w:ascii="Verdana" w:hAnsi="Verdana"/>
                    </w:rPr>
                  </w:pPr>
                  <w:r w:rsidRPr="00CA4FDC">
                    <w:rPr>
                      <w:rFonts w:ascii="Verdana" w:hAnsi="Verdana"/>
                    </w:rPr>
                    <w:t>Sen. 40</w:t>
                  </w:r>
                </w:p>
              </w:tc>
              <w:tc>
                <w:tcPr>
                  <w:tcW w:w="2694" w:type="dxa"/>
                </w:tcPr>
                <w:p w14:paraId="6D98D8AB" w14:textId="77777777" w:rsidR="00253661" w:rsidRPr="000250C4" w:rsidRDefault="00253661" w:rsidP="00D8468C">
                  <w:pPr>
                    <w:rPr>
                      <w:rFonts w:ascii="Verdana" w:hAnsi="Verdana"/>
                    </w:rPr>
                  </w:pPr>
                  <w:r w:rsidRPr="000250C4">
                    <w:rPr>
                      <w:rFonts w:ascii="Verdana" w:hAnsi="Verdana"/>
                    </w:rPr>
                    <w:t xml:space="preserve">Damen </w:t>
                  </w:r>
                  <w:r w:rsidR="00D8468C" w:rsidRPr="000250C4">
                    <w:rPr>
                      <w:rFonts w:ascii="Verdana" w:hAnsi="Verdana"/>
                    </w:rPr>
                    <w:t xml:space="preserve">und </w:t>
                  </w:r>
                  <w:r w:rsidR="00CA4FDC" w:rsidRPr="000250C4">
                    <w:rPr>
                      <w:rFonts w:ascii="Verdana" w:hAnsi="Verdana"/>
                    </w:rPr>
                    <w:t xml:space="preserve">Herren </w:t>
                  </w:r>
                </w:p>
              </w:tc>
              <w:tc>
                <w:tcPr>
                  <w:tcW w:w="2977" w:type="dxa"/>
                </w:tcPr>
                <w:p w14:paraId="1BBD1BEC" w14:textId="77777777" w:rsidR="00253661" w:rsidRPr="00CA4FDC" w:rsidRDefault="00253661" w:rsidP="00D8468C">
                  <w:pPr>
                    <w:rPr>
                      <w:rFonts w:ascii="Verdana" w:hAnsi="Verdana"/>
                    </w:rPr>
                  </w:pPr>
                  <w:r w:rsidRPr="00CA4FDC">
                    <w:rPr>
                      <w:rFonts w:ascii="Verdana" w:hAnsi="Verdana"/>
                    </w:rPr>
                    <w:t>Jahrgang 197</w:t>
                  </w:r>
                  <w:r w:rsidR="00D8468C">
                    <w:rPr>
                      <w:rFonts w:ascii="Verdana" w:hAnsi="Verdana"/>
                    </w:rPr>
                    <w:t>9</w:t>
                  </w:r>
                  <w:r w:rsidRPr="00CA4FDC">
                    <w:rPr>
                      <w:rFonts w:ascii="Verdana" w:hAnsi="Verdana"/>
                    </w:rPr>
                    <w:t xml:space="preserve"> bis </w:t>
                  </w:r>
                  <w:r w:rsidR="00CA4FDC" w:rsidRPr="00CA4FDC">
                    <w:rPr>
                      <w:rFonts w:ascii="Verdana" w:hAnsi="Verdana"/>
                    </w:rPr>
                    <w:t>19</w:t>
                  </w:r>
                  <w:r w:rsidR="00D8468C">
                    <w:rPr>
                      <w:rFonts w:ascii="Verdana" w:hAnsi="Verdana"/>
                    </w:rPr>
                    <w:t>70</w:t>
                  </w:r>
                </w:p>
              </w:tc>
            </w:tr>
            <w:tr w:rsidR="00BF7E40" w:rsidRPr="00CA4FDC" w14:paraId="1E7FD0BA" w14:textId="77777777" w:rsidTr="00067D72">
              <w:tc>
                <w:tcPr>
                  <w:tcW w:w="1162" w:type="dxa"/>
                </w:tcPr>
                <w:p w14:paraId="2A65A7AA" w14:textId="77777777" w:rsidR="00BF7E40" w:rsidRPr="00CA4FDC" w:rsidRDefault="00BF7E40" w:rsidP="00BF7E40">
                  <w:pPr>
                    <w:rPr>
                      <w:rFonts w:ascii="Verdana" w:hAnsi="Verdana"/>
                    </w:rPr>
                  </w:pPr>
                  <w:r w:rsidRPr="00CA4FDC">
                    <w:rPr>
                      <w:rFonts w:ascii="Verdana" w:hAnsi="Verdana"/>
                    </w:rPr>
                    <w:t>Sen. 50</w:t>
                  </w:r>
                </w:p>
              </w:tc>
              <w:tc>
                <w:tcPr>
                  <w:tcW w:w="2694" w:type="dxa"/>
                </w:tcPr>
                <w:p w14:paraId="18DE00D9" w14:textId="77777777" w:rsidR="00BF7E40" w:rsidRPr="000250C4" w:rsidRDefault="00BF7E40" w:rsidP="00BF7E40">
                  <w:pPr>
                    <w:rPr>
                      <w:rFonts w:ascii="Verdana" w:hAnsi="Verdana"/>
                    </w:rPr>
                  </w:pPr>
                  <w:r w:rsidRPr="000250C4">
                    <w:rPr>
                      <w:rFonts w:ascii="Verdana" w:hAnsi="Verdana"/>
                    </w:rPr>
                    <w:t xml:space="preserve">Damen und Herren </w:t>
                  </w:r>
                </w:p>
              </w:tc>
              <w:tc>
                <w:tcPr>
                  <w:tcW w:w="2977" w:type="dxa"/>
                </w:tcPr>
                <w:p w14:paraId="17D34160" w14:textId="77777777" w:rsidR="00BF7E40" w:rsidRPr="00CA4FDC" w:rsidRDefault="00BF7E40" w:rsidP="00BF7E40">
                  <w:pPr>
                    <w:rPr>
                      <w:rFonts w:ascii="Verdana" w:hAnsi="Verdana"/>
                    </w:rPr>
                  </w:pPr>
                  <w:r w:rsidRPr="00CA4FDC">
                    <w:rPr>
                      <w:rFonts w:ascii="Verdana" w:hAnsi="Verdana"/>
                    </w:rPr>
                    <w:t>Jahrgang 196</w:t>
                  </w:r>
                  <w:r>
                    <w:rPr>
                      <w:rFonts w:ascii="Verdana" w:hAnsi="Verdana"/>
                    </w:rPr>
                    <w:t>9</w:t>
                  </w:r>
                  <w:r w:rsidRPr="00CA4FDC">
                    <w:rPr>
                      <w:rFonts w:ascii="Verdana" w:hAnsi="Verdana"/>
                    </w:rPr>
                    <w:t xml:space="preserve"> bis 19</w:t>
                  </w:r>
                  <w:r>
                    <w:rPr>
                      <w:rFonts w:ascii="Verdana" w:hAnsi="Verdana"/>
                    </w:rPr>
                    <w:t>60</w:t>
                  </w:r>
                </w:p>
              </w:tc>
            </w:tr>
            <w:tr w:rsidR="00CA4FDC" w:rsidRPr="00CA4FDC" w14:paraId="1648B9D3" w14:textId="77777777" w:rsidTr="00067D72">
              <w:tc>
                <w:tcPr>
                  <w:tcW w:w="1162" w:type="dxa"/>
                </w:tcPr>
                <w:p w14:paraId="287722AC" w14:textId="77777777" w:rsidR="00453486" w:rsidRPr="000250C4" w:rsidRDefault="00EA49C5" w:rsidP="00EA49C5">
                  <w:pPr>
                    <w:rPr>
                      <w:rFonts w:ascii="Verdana" w:hAnsi="Verdana"/>
                    </w:rPr>
                  </w:pPr>
                  <w:r w:rsidRPr="000250C4">
                    <w:rPr>
                      <w:rFonts w:ascii="Verdana" w:hAnsi="Verdana"/>
                    </w:rPr>
                    <w:t>Sen.</w:t>
                  </w:r>
                  <w:r w:rsidR="005B7327" w:rsidRPr="000250C4">
                    <w:rPr>
                      <w:rFonts w:ascii="Verdana" w:hAnsi="Verdana"/>
                    </w:rPr>
                    <w:t xml:space="preserve"> </w:t>
                  </w:r>
                  <w:r w:rsidRPr="000250C4">
                    <w:rPr>
                      <w:rFonts w:ascii="Verdana" w:hAnsi="Verdana"/>
                    </w:rPr>
                    <w:t>60</w:t>
                  </w:r>
                </w:p>
              </w:tc>
              <w:tc>
                <w:tcPr>
                  <w:tcW w:w="2694" w:type="dxa"/>
                </w:tcPr>
                <w:p w14:paraId="7D79F5AD" w14:textId="77777777" w:rsidR="00CA4FDC" w:rsidRPr="00CA4FDC" w:rsidRDefault="00EA49C5" w:rsidP="00EA49C5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Damen und Herren </w:t>
                  </w:r>
                </w:p>
              </w:tc>
              <w:tc>
                <w:tcPr>
                  <w:tcW w:w="2977" w:type="dxa"/>
                </w:tcPr>
                <w:p w14:paraId="4AD2DBD8" w14:textId="77777777" w:rsidR="00CA4FDC" w:rsidRPr="00CA4FDC" w:rsidRDefault="00CA4FDC" w:rsidP="00EA49C5">
                  <w:pPr>
                    <w:rPr>
                      <w:rFonts w:ascii="Verdana" w:hAnsi="Verdana"/>
                    </w:rPr>
                  </w:pPr>
                  <w:r w:rsidRPr="00CA4FDC">
                    <w:rPr>
                      <w:rFonts w:ascii="Verdana" w:hAnsi="Verdana"/>
                    </w:rPr>
                    <w:t>Jahrgang 195</w:t>
                  </w:r>
                  <w:r w:rsidR="00BF7E40">
                    <w:rPr>
                      <w:rFonts w:ascii="Verdana" w:hAnsi="Verdana"/>
                    </w:rPr>
                    <w:t>9</w:t>
                  </w:r>
                  <w:r w:rsidRPr="00CA4FDC">
                    <w:rPr>
                      <w:rFonts w:ascii="Verdana" w:hAnsi="Verdana"/>
                    </w:rPr>
                    <w:t xml:space="preserve"> bis 19</w:t>
                  </w:r>
                  <w:r w:rsidR="00453486">
                    <w:rPr>
                      <w:rFonts w:ascii="Verdana" w:hAnsi="Verdana"/>
                    </w:rPr>
                    <w:t>5</w:t>
                  </w:r>
                  <w:r w:rsidR="00BF7E40">
                    <w:rPr>
                      <w:rFonts w:ascii="Verdana" w:hAnsi="Verdana"/>
                    </w:rPr>
                    <w:t>5</w:t>
                  </w:r>
                </w:p>
              </w:tc>
            </w:tr>
            <w:tr w:rsidR="00EA49C5" w:rsidRPr="00CA4FDC" w14:paraId="6A3B40A5" w14:textId="77777777" w:rsidTr="00067D72">
              <w:tc>
                <w:tcPr>
                  <w:tcW w:w="1162" w:type="dxa"/>
                </w:tcPr>
                <w:p w14:paraId="7F0D8AA5" w14:textId="77777777" w:rsidR="00EA49C5" w:rsidRPr="000250C4" w:rsidRDefault="00EA49C5" w:rsidP="00CA4FDC">
                  <w:pPr>
                    <w:rPr>
                      <w:rFonts w:ascii="Verdana" w:hAnsi="Verdana"/>
                    </w:rPr>
                  </w:pPr>
                  <w:r w:rsidRPr="000250C4">
                    <w:rPr>
                      <w:rFonts w:ascii="Verdana" w:hAnsi="Verdana"/>
                    </w:rPr>
                    <w:t>Sen.</w:t>
                  </w:r>
                  <w:r w:rsidR="005B7327" w:rsidRPr="000250C4">
                    <w:rPr>
                      <w:rFonts w:ascii="Verdana" w:hAnsi="Verdana"/>
                    </w:rPr>
                    <w:t xml:space="preserve"> </w:t>
                  </w:r>
                  <w:r w:rsidRPr="000250C4">
                    <w:rPr>
                      <w:rFonts w:ascii="Verdana" w:hAnsi="Verdana"/>
                    </w:rPr>
                    <w:t>65</w:t>
                  </w:r>
                </w:p>
              </w:tc>
              <w:tc>
                <w:tcPr>
                  <w:tcW w:w="2694" w:type="dxa"/>
                </w:tcPr>
                <w:p w14:paraId="458CE895" w14:textId="77777777" w:rsidR="00EA49C5" w:rsidRPr="00CA4FDC" w:rsidRDefault="00EA49C5" w:rsidP="00EA49C5">
                  <w:pPr>
                    <w:rPr>
                      <w:rFonts w:ascii="Verdana" w:hAnsi="Verdana"/>
                    </w:rPr>
                  </w:pPr>
                  <w:r w:rsidRPr="00CA4FDC">
                    <w:rPr>
                      <w:rFonts w:ascii="Verdana" w:hAnsi="Verdana"/>
                    </w:rPr>
                    <w:t>Damen und Herren</w:t>
                  </w:r>
                </w:p>
              </w:tc>
              <w:tc>
                <w:tcPr>
                  <w:tcW w:w="2977" w:type="dxa"/>
                </w:tcPr>
                <w:p w14:paraId="49C373B8" w14:textId="77777777" w:rsidR="00EA49C5" w:rsidRPr="00CA4FDC" w:rsidRDefault="00EA49C5" w:rsidP="00BF7E40">
                  <w:pPr>
                    <w:rPr>
                      <w:rFonts w:ascii="Verdana" w:hAnsi="Verdana"/>
                    </w:rPr>
                  </w:pPr>
                  <w:r w:rsidRPr="00CA4FDC">
                    <w:rPr>
                      <w:rFonts w:ascii="Verdana" w:hAnsi="Verdana"/>
                    </w:rPr>
                    <w:t>Jahrgang 19</w:t>
                  </w:r>
                  <w:r>
                    <w:rPr>
                      <w:rFonts w:ascii="Verdana" w:hAnsi="Verdana"/>
                    </w:rPr>
                    <w:t>54</w:t>
                  </w:r>
                  <w:r w:rsidRPr="00CA4FDC">
                    <w:rPr>
                      <w:rFonts w:ascii="Verdana" w:hAnsi="Verdana"/>
                    </w:rPr>
                    <w:t xml:space="preserve"> bis 19</w:t>
                  </w:r>
                  <w:r>
                    <w:rPr>
                      <w:rFonts w:ascii="Verdana" w:hAnsi="Verdana"/>
                    </w:rPr>
                    <w:t>50</w:t>
                  </w:r>
                </w:p>
              </w:tc>
            </w:tr>
            <w:tr w:rsidR="00EA49C5" w:rsidRPr="00CA4FDC" w14:paraId="5C8C3438" w14:textId="77777777" w:rsidTr="00067D72">
              <w:tc>
                <w:tcPr>
                  <w:tcW w:w="1162" w:type="dxa"/>
                </w:tcPr>
                <w:p w14:paraId="7E2BDBDF" w14:textId="77777777" w:rsidR="00EA49C5" w:rsidRPr="000250C4" w:rsidRDefault="00EA49C5" w:rsidP="00EA49C5">
                  <w:pPr>
                    <w:rPr>
                      <w:rFonts w:ascii="Verdana" w:hAnsi="Verdana"/>
                    </w:rPr>
                  </w:pPr>
                  <w:r w:rsidRPr="000250C4">
                    <w:rPr>
                      <w:rFonts w:ascii="Verdana" w:hAnsi="Verdana"/>
                    </w:rPr>
                    <w:t>Sen.</w:t>
                  </w:r>
                  <w:r w:rsidR="005B7327" w:rsidRPr="000250C4">
                    <w:rPr>
                      <w:rFonts w:ascii="Verdana" w:hAnsi="Verdana"/>
                    </w:rPr>
                    <w:t xml:space="preserve"> </w:t>
                  </w:r>
                  <w:r w:rsidRPr="000250C4">
                    <w:rPr>
                      <w:rFonts w:ascii="Verdana" w:hAnsi="Verdana"/>
                    </w:rPr>
                    <w:t>70</w:t>
                  </w:r>
                </w:p>
              </w:tc>
              <w:tc>
                <w:tcPr>
                  <w:tcW w:w="2694" w:type="dxa"/>
                </w:tcPr>
                <w:p w14:paraId="739EE35C" w14:textId="77777777" w:rsidR="00EA49C5" w:rsidRPr="00CA4FDC" w:rsidRDefault="00EA49C5" w:rsidP="00EA49C5">
                  <w:pPr>
                    <w:rPr>
                      <w:rFonts w:ascii="Verdana" w:hAnsi="Verdana"/>
                    </w:rPr>
                  </w:pPr>
                  <w:r w:rsidRPr="00CA4FDC">
                    <w:rPr>
                      <w:rFonts w:ascii="Verdana" w:hAnsi="Verdana"/>
                    </w:rPr>
                    <w:t>Damen und Herren</w:t>
                  </w:r>
                </w:p>
              </w:tc>
              <w:tc>
                <w:tcPr>
                  <w:tcW w:w="2977" w:type="dxa"/>
                </w:tcPr>
                <w:p w14:paraId="3185293F" w14:textId="77777777" w:rsidR="00EA49C5" w:rsidRPr="00CA4FDC" w:rsidRDefault="00EA49C5" w:rsidP="00EA49C5">
                  <w:pPr>
                    <w:rPr>
                      <w:rFonts w:ascii="Verdana" w:hAnsi="Verdana"/>
                    </w:rPr>
                  </w:pPr>
                  <w:r w:rsidRPr="00CA4FDC">
                    <w:rPr>
                      <w:rFonts w:ascii="Verdana" w:hAnsi="Verdana"/>
                    </w:rPr>
                    <w:t>Jahrgang 194</w:t>
                  </w:r>
                  <w:r>
                    <w:rPr>
                      <w:rFonts w:ascii="Verdana" w:hAnsi="Verdana"/>
                    </w:rPr>
                    <w:t>9</w:t>
                  </w:r>
                  <w:r w:rsidRPr="00CA4FDC">
                    <w:rPr>
                      <w:rFonts w:ascii="Verdana" w:hAnsi="Verdana"/>
                    </w:rPr>
                    <w:t xml:space="preserve"> bis 19</w:t>
                  </w:r>
                  <w:r>
                    <w:rPr>
                      <w:rFonts w:ascii="Verdana" w:hAnsi="Verdana"/>
                    </w:rPr>
                    <w:t>45</w:t>
                  </w:r>
                </w:p>
              </w:tc>
            </w:tr>
            <w:tr w:rsidR="00EA49C5" w:rsidRPr="00CA4FDC" w14:paraId="67ED95B0" w14:textId="77777777" w:rsidTr="00067D72">
              <w:tc>
                <w:tcPr>
                  <w:tcW w:w="1162" w:type="dxa"/>
                </w:tcPr>
                <w:p w14:paraId="09BC3C7C" w14:textId="77777777" w:rsidR="00EA49C5" w:rsidRPr="000250C4" w:rsidRDefault="00EA49C5" w:rsidP="00EA49C5">
                  <w:pPr>
                    <w:rPr>
                      <w:rFonts w:ascii="Verdana" w:hAnsi="Verdana"/>
                    </w:rPr>
                  </w:pPr>
                  <w:r w:rsidRPr="000250C4">
                    <w:rPr>
                      <w:rFonts w:ascii="Verdana" w:hAnsi="Verdana"/>
                    </w:rPr>
                    <w:t>Sen.</w:t>
                  </w:r>
                  <w:r w:rsidR="005B7327" w:rsidRPr="000250C4">
                    <w:rPr>
                      <w:rFonts w:ascii="Verdana" w:hAnsi="Verdana"/>
                    </w:rPr>
                    <w:t xml:space="preserve"> </w:t>
                  </w:r>
                  <w:r w:rsidRPr="000250C4">
                    <w:rPr>
                      <w:rFonts w:ascii="Verdana" w:hAnsi="Verdana"/>
                    </w:rPr>
                    <w:t>75</w:t>
                  </w:r>
                </w:p>
              </w:tc>
              <w:tc>
                <w:tcPr>
                  <w:tcW w:w="2694" w:type="dxa"/>
                </w:tcPr>
                <w:p w14:paraId="1569295B" w14:textId="77777777" w:rsidR="00EA49C5" w:rsidRPr="00CA4FDC" w:rsidRDefault="00EA49C5" w:rsidP="00EA49C5">
                  <w:pPr>
                    <w:rPr>
                      <w:rFonts w:ascii="Verdana" w:hAnsi="Verdana"/>
                    </w:rPr>
                  </w:pPr>
                  <w:r w:rsidRPr="00CA4FDC">
                    <w:rPr>
                      <w:rFonts w:ascii="Verdana" w:hAnsi="Verdana"/>
                    </w:rPr>
                    <w:t>Damen und Herren</w:t>
                  </w:r>
                </w:p>
              </w:tc>
              <w:tc>
                <w:tcPr>
                  <w:tcW w:w="2977" w:type="dxa"/>
                </w:tcPr>
                <w:p w14:paraId="7E644665" w14:textId="77777777" w:rsidR="00EA49C5" w:rsidRPr="00CA4FDC" w:rsidRDefault="00EA49C5" w:rsidP="00EA49C5">
                  <w:pPr>
                    <w:rPr>
                      <w:rFonts w:ascii="Verdana" w:hAnsi="Verdana"/>
                    </w:rPr>
                  </w:pPr>
                  <w:r w:rsidRPr="00CA4FDC">
                    <w:rPr>
                      <w:rFonts w:ascii="Verdana" w:hAnsi="Verdana"/>
                    </w:rPr>
                    <w:t>Jahrgang 19</w:t>
                  </w:r>
                  <w:r>
                    <w:rPr>
                      <w:rFonts w:ascii="Verdana" w:hAnsi="Verdana"/>
                    </w:rPr>
                    <w:t>44 bis 1940</w:t>
                  </w:r>
                </w:p>
              </w:tc>
            </w:tr>
            <w:tr w:rsidR="00EA49C5" w:rsidRPr="00CA4FDC" w14:paraId="4135E48C" w14:textId="77777777" w:rsidTr="00067D72">
              <w:tc>
                <w:tcPr>
                  <w:tcW w:w="1162" w:type="dxa"/>
                </w:tcPr>
                <w:p w14:paraId="20946AAA" w14:textId="77777777" w:rsidR="00EA49C5" w:rsidRPr="000250C4" w:rsidRDefault="00EA49C5" w:rsidP="00EA49C5">
                  <w:pPr>
                    <w:rPr>
                      <w:rFonts w:ascii="Verdana" w:hAnsi="Verdana"/>
                    </w:rPr>
                  </w:pPr>
                  <w:r w:rsidRPr="000250C4">
                    <w:rPr>
                      <w:rFonts w:ascii="Verdana" w:hAnsi="Verdana"/>
                    </w:rPr>
                    <w:t>Sen.</w:t>
                  </w:r>
                  <w:r w:rsidR="005B7327" w:rsidRPr="000250C4">
                    <w:rPr>
                      <w:rFonts w:ascii="Verdana" w:hAnsi="Verdana"/>
                    </w:rPr>
                    <w:t xml:space="preserve"> </w:t>
                  </w:r>
                  <w:r w:rsidRPr="000250C4">
                    <w:rPr>
                      <w:rFonts w:ascii="Verdana" w:hAnsi="Verdana"/>
                    </w:rPr>
                    <w:t>80</w:t>
                  </w:r>
                </w:p>
              </w:tc>
              <w:tc>
                <w:tcPr>
                  <w:tcW w:w="2694" w:type="dxa"/>
                </w:tcPr>
                <w:p w14:paraId="78CCBA8B" w14:textId="77777777" w:rsidR="00EA49C5" w:rsidRPr="00CA4FDC" w:rsidRDefault="00EA49C5" w:rsidP="00EA49C5">
                  <w:pPr>
                    <w:rPr>
                      <w:rFonts w:ascii="Verdana" w:hAnsi="Verdana"/>
                    </w:rPr>
                  </w:pPr>
                  <w:r w:rsidRPr="00CA4FDC">
                    <w:rPr>
                      <w:rFonts w:ascii="Verdana" w:hAnsi="Verdana"/>
                    </w:rPr>
                    <w:t>Damen und Herren</w:t>
                  </w:r>
                </w:p>
              </w:tc>
              <w:tc>
                <w:tcPr>
                  <w:tcW w:w="2977" w:type="dxa"/>
                </w:tcPr>
                <w:p w14:paraId="611D6EF0" w14:textId="77777777" w:rsidR="00EA49C5" w:rsidRPr="00CA4FDC" w:rsidRDefault="00EA49C5" w:rsidP="00EA49C5">
                  <w:pPr>
                    <w:rPr>
                      <w:rFonts w:ascii="Verdana" w:hAnsi="Verdana"/>
                    </w:rPr>
                  </w:pPr>
                  <w:r w:rsidRPr="00CA4FDC">
                    <w:rPr>
                      <w:rFonts w:ascii="Verdana" w:hAnsi="Verdana"/>
                    </w:rPr>
                    <w:t>Jahrgang 193</w:t>
                  </w:r>
                  <w:r>
                    <w:rPr>
                      <w:rFonts w:ascii="Verdana" w:hAnsi="Verdana"/>
                    </w:rPr>
                    <w:t>9</w:t>
                  </w:r>
                  <w:r w:rsidRPr="00CA4FDC">
                    <w:rPr>
                      <w:rFonts w:ascii="Verdana" w:hAnsi="Verdana"/>
                    </w:rPr>
                    <w:t xml:space="preserve"> und älter</w:t>
                  </w:r>
                </w:p>
              </w:tc>
            </w:tr>
          </w:tbl>
          <w:p w14:paraId="4B8DB643" w14:textId="77777777" w:rsidR="009512EA" w:rsidRDefault="00596B9F" w:rsidP="00556B54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lastRenderedPageBreak/>
              <w:br/>
            </w:r>
            <w:r w:rsidR="009512EA">
              <w:rPr>
                <w:rFonts w:ascii="Verdana" w:hAnsi="Verdana"/>
                <w:sz w:val="24"/>
                <w:szCs w:val="24"/>
              </w:rPr>
              <w:t>J</w:t>
            </w:r>
            <w:r w:rsidR="009512EA" w:rsidRPr="00253661">
              <w:rPr>
                <w:rFonts w:ascii="Verdana" w:hAnsi="Verdana"/>
                <w:sz w:val="24"/>
                <w:szCs w:val="24"/>
              </w:rPr>
              <w:t>e nach Teilnehmerzahl werden Klassen</w:t>
            </w:r>
            <w:r w:rsidR="009512EA">
              <w:rPr>
                <w:rFonts w:ascii="Verdana" w:hAnsi="Verdana"/>
                <w:sz w:val="24"/>
                <w:szCs w:val="24"/>
              </w:rPr>
              <w:t xml:space="preserve"> </w:t>
            </w:r>
            <w:r w:rsidR="009512EA" w:rsidRPr="00253661">
              <w:rPr>
                <w:rFonts w:ascii="Verdana" w:hAnsi="Verdana"/>
                <w:sz w:val="24"/>
                <w:szCs w:val="24"/>
              </w:rPr>
              <w:t>gemäß WO zusammengelegt. In den ausgeschriebenen</w:t>
            </w:r>
            <w:r w:rsidR="009512EA">
              <w:rPr>
                <w:rFonts w:ascii="Verdana" w:hAnsi="Verdana"/>
                <w:sz w:val="24"/>
                <w:szCs w:val="24"/>
              </w:rPr>
              <w:t xml:space="preserve"> </w:t>
            </w:r>
            <w:r w:rsidR="009512EA" w:rsidRPr="00253661">
              <w:rPr>
                <w:rFonts w:ascii="Verdana" w:hAnsi="Verdana"/>
                <w:sz w:val="24"/>
                <w:szCs w:val="24"/>
              </w:rPr>
              <w:t>Konkur</w:t>
            </w:r>
            <w:r w:rsidR="009512EA">
              <w:rPr>
                <w:rFonts w:ascii="Verdana" w:hAnsi="Verdana"/>
                <w:sz w:val="24"/>
                <w:szCs w:val="24"/>
              </w:rPr>
              <w:t>r</w:t>
            </w:r>
            <w:r w:rsidR="009512EA" w:rsidRPr="00253661">
              <w:rPr>
                <w:rFonts w:ascii="Verdana" w:hAnsi="Verdana"/>
                <w:sz w:val="24"/>
                <w:szCs w:val="24"/>
              </w:rPr>
              <w:t xml:space="preserve">enzen müssen mindestens </w:t>
            </w:r>
            <w:r w:rsidR="009512EA">
              <w:rPr>
                <w:rFonts w:ascii="Verdana" w:hAnsi="Verdana"/>
                <w:sz w:val="24"/>
                <w:szCs w:val="24"/>
              </w:rPr>
              <w:t>2</w:t>
            </w:r>
            <w:r w:rsidR="009512EA" w:rsidRPr="00253661">
              <w:rPr>
                <w:rFonts w:ascii="Verdana" w:hAnsi="Verdana"/>
                <w:sz w:val="24"/>
                <w:szCs w:val="24"/>
              </w:rPr>
              <w:t xml:space="preserve"> </w:t>
            </w:r>
            <w:r w:rsidR="009512EA">
              <w:rPr>
                <w:rFonts w:ascii="Verdana" w:hAnsi="Verdana"/>
                <w:sz w:val="24"/>
                <w:szCs w:val="24"/>
              </w:rPr>
              <w:t>Spiel-</w:t>
            </w:r>
            <w:r w:rsidR="009512EA" w:rsidRPr="00253661">
              <w:rPr>
                <w:rFonts w:ascii="Verdana" w:hAnsi="Verdana"/>
                <w:sz w:val="24"/>
                <w:szCs w:val="24"/>
              </w:rPr>
              <w:t>Paarungen zustande</w:t>
            </w:r>
            <w:r w:rsidR="009512EA">
              <w:rPr>
                <w:rFonts w:ascii="Verdana" w:hAnsi="Verdana"/>
                <w:sz w:val="24"/>
                <w:szCs w:val="24"/>
              </w:rPr>
              <w:t xml:space="preserve"> </w:t>
            </w:r>
            <w:r w:rsidR="009512EA" w:rsidRPr="00253661">
              <w:rPr>
                <w:rFonts w:ascii="Verdana" w:hAnsi="Verdana"/>
                <w:sz w:val="24"/>
                <w:szCs w:val="24"/>
              </w:rPr>
              <w:t>kommen.</w:t>
            </w:r>
          </w:p>
          <w:p w14:paraId="1695F54B" w14:textId="77777777" w:rsidR="00140266" w:rsidRPr="00CA4FDC" w:rsidRDefault="00140266" w:rsidP="00283196">
            <w:pPr>
              <w:rPr>
                <w:rFonts w:ascii="Verdana" w:hAnsi="Verdana"/>
                <w:sz w:val="24"/>
                <w:szCs w:val="24"/>
              </w:rPr>
            </w:pPr>
            <w:r w:rsidRPr="00140266">
              <w:rPr>
                <w:rFonts w:ascii="Verdana" w:hAnsi="Verdana"/>
                <w:sz w:val="24"/>
                <w:szCs w:val="24"/>
              </w:rPr>
              <w:t xml:space="preserve">Ein Teilnehmer darf nur in </w:t>
            </w:r>
            <w:r w:rsidR="009C4B66">
              <w:rPr>
                <w:rFonts w:ascii="Verdana" w:hAnsi="Verdana"/>
                <w:sz w:val="24"/>
                <w:szCs w:val="24"/>
              </w:rPr>
              <w:t>d</w:t>
            </w:r>
            <w:r w:rsidRPr="00140266">
              <w:rPr>
                <w:rFonts w:ascii="Verdana" w:hAnsi="Verdana"/>
                <w:sz w:val="24"/>
                <w:szCs w:val="24"/>
              </w:rPr>
              <w:t xml:space="preserve">er </w:t>
            </w:r>
            <w:r w:rsidR="009C4B66">
              <w:rPr>
                <w:rFonts w:ascii="Verdana" w:hAnsi="Verdana"/>
                <w:sz w:val="24"/>
                <w:szCs w:val="24"/>
              </w:rPr>
              <w:t>Einzelkonkurrenz</w:t>
            </w:r>
            <w:r w:rsidRPr="00140266">
              <w:rPr>
                <w:rFonts w:ascii="Verdana" w:hAnsi="Verdana"/>
                <w:sz w:val="24"/>
                <w:szCs w:val="24"/>
              </w:rPr>
              <w:t xml:space="preserve"> starten, in der er gemäß Altersklasse (siehe </w:t>
            </w:r>
            <w:r>
              <w:rPr>
                <w:rFonts w:ascii="Verdana" w:hAnsi="Verdana"/>
                <w:sz w:val="24"/>
                <w:szCs w:val="24"/>
              </w:rPr>
              <w:t>WO A</w:t>
            </w:r>
            <w:r w:rsidR="009C4B66">
              <w:rPr>
                <w:rFonts w:ascii="Verdana" w:hAnsi="Verdana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</w:rPr>
              <w:t>8) st</w:t>
            </w:r>
            <w:r w:rsidRPr="00140266">
              <w:rPr>
                <w:rFonts w:ascii="Verdana" w:hAnsi="Verdana"/>
                <w:sz w:val="24"/>
                <w:szCs w:val="24"/>
              </w:rPr>
              <w:t xml:space="preserve">artberechtigt ist. </w:t>
            </w:r>
            <w:r>
              <w:rPr>
                <w:rFonts w:ascii="Verdana" w:hAnsi="Verdana"/>
                <w:sz w:val="24"/>
                <w:szCs w:val="24"/>
              </w:rPr>
              <w:t>Eine Doppel</w:t>
            </w:r>
            <w:r w:rsidR="00556B54">
              <w:rPr>
                <w:rFonts w:ascii="Verdana" w:hAnsi="Verdana"/>
                <w:sz w:val="24"/>
                <w:szCs w:val="24"/>
              </w:rPr>
              <w:t>-Paarung</w:t>
            </w:r>
            <w:r>
              <w:rPr>
                <w:rFonts w:ascii="Verdana" w:hAnsi="Verdana"/>
                <w:sz w:val="24"/>
                <w:szCs w:val="24"/>
              </w:rPr>
              <w:t xml:space="preserve"> ist </w:t>
            </w:r>
            <w:r w:rsidR="00065201">
              <w:rPr>
                <w:rFonts w:ascii="Verdana" w:hAnsi="Verdana"/>
                <w:sz w:val="24"/>
                <w:szCs w:val="24"/>
              </w:rPr>
              <w:t xml:space="preserve">bei </w:t>
            </w:r>
            <w:r w:rsidR="007219B0">
              <w:rPr>
                <w:rFonts w:ascii="Verdana" w:hAnsi="Verdana"/>
                <w:sz w:val="24"/>
                <w:szCs w:val="24"/>
              </w:rPr>
              <w:t xml:space="preserve">unterschiedlichen Altersklassen </w:t>
            </w:r>
            <w:r>
              <w:rPr>
                <w:rFonts w:ascii="Verdana" w:hAnsi="Verdana"/>
                <w:sz w:val="24"/>
                <w:szCs w:val="24"/>
              </w:rPr>
              <w:t>nur in der Altersklasse des jüng</w:t>
            </w:r>
            <w:r w:rsidR="000B7588">
              <w:rPr>
                <w:rFonts w:ascii="Verdana" w:hAnsi="Verdana"/>
                <w:sz w:val="24"/>
                <w:szCs w:val="24"/>
              </w:rPr>
              <w:t>eren</w:t>
            </w:r>
            <w:r>
              <w:rPr>
                <w:rFonts w:ascii="Verdana" w:hAnsi="Verdana"/>
                <w:sz w:val="24"/>
                <w:szCs w:val="24"/>
              </w:rPr>
              <w:t xml:space="preserve"> Spielers startberechtigt.</w:t>
            </w:r>
          </w:p>
        </w:tc>
      </w:tr>
      <w:tr w:rsidR="00AF4622" w:rsidRPr="00D45930" w14:paraId="245BE4CA" w14:textId="77777777" w:rsidTr="00575F4D">
        <w:tc>
          <w:tcPr>
            <w:tcW w:w="3114" w:type="dxa"/>
          </w:tcPr>
          <w:p w14:paraId="403B13CC" w14:textId="77777777" w:rsidR="00AF4622" w:rsidRPr="00702BB3" w:rsidRDefault="00AF4622" w:rsidP="00AF4622">
            <w:pP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</w:pPr>
            <w:r w:rsidRPr="00702BB3"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  <w:lastRenderedPageBreak/>
              <w:t>Startgeld:</w:t>
            </w:r>
          </w:p>
        </w:tc>
        <w:tc>
          <w:tcPr>
            <w:tcW w:w="7513" w:type="dxa"/>
            <w:vAlign w:val="center"/>
          </w:tcPr>
          <w:p w14:paraId="357353A0" w14:textId="77777777" w:rsidR="00AF4622" w:rsidRDefault="00AF4622" w:rsidP="00AF4622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10,- € je Teilnehmer. Das Startgeld ist bei der Anmeldung in der Sporthalle zu entrichten.</w:t>
            </w:r>
          </w:p>
        </w:tc>
      </w:tr>
      <w:tr w:rsidR="00CA1DE0" w:rsidRPr="00D45930" w14:paraId="7EEEE2CB" w14:textId="77777777" w:rsidTr="00575F4D">
        <w:tc>
          <w:tcPr>
            <w:tcW w:w="3114" w:type="dxa"/>
          </w:tcPr>
          <w:p w14:paraId="7464CDAE" w14:textId="77777777" w:rsidR="00CA1DE0" w:rsidRPr="00702BB3" w:rsidRDefault="00CA1DE0" w:rsidP="00CA1DE0">
            <w:pP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  <w:t>Meldungen:</w:t>
            </w:r>
          </w:p>
        </w:tc>
        <w:tc>
          <w:tcPr>
            <w:tcW w:w="7513" w:type="dxa"/>
            <w:vAlign w:val="center"/>
          </w:tcPr>
          <w:p w14:paraId="5A33842B" w14:textId="77777777" w:rsidR="00CA1DE0" w:rsidRDefault="00CA1DE0" w:rsidP="00CA1DE0">
            <w:pPr>
              <w:rPr>
                <w:rFonts w:ascii="Verdana" w:hAnsi="Verdana"/>
                <w:sz w:val="24"/>
                <w:szCs w:val="24"/>
              </w:rPr>
            </w:pPr>
            <w:r w:rsidRPr="00664D6F">
              <w:rPr>
                <w:rFonts w:ascii="Verdana" w:hAnsi="Verdana"/>
                <w:sz w:val="24"/>
                <w:szCs w:val="24"/>
              </w:rPr>
              <w:t xml:space="preserve">bis </w:t>
            </w:r>
            <w:r w:rsidRPr="00181565">
              <w:rPr>
                <w:rFonts w:ascii="Verdana" w:hAnsi="Verdana"/>
                <w:b/>
                <w:sz w:val="24"/>
                <w:szCs w:val="24"/>
                <w:u w:val="single"/>
              </w:rPr>
              <w:t>2</w:t>
            </w:r>
            <w:r w:rsidR="009733C3">
              <w:rPr>
                <w:rFonts w:ascii="Verdana" w:hAnsi="Verdana"/>
                <w:b/>
                <w:sz w:val="24"/>
                <w:szCs w:val="24"/>
                <w:u w:val="single"/>
              </w:rPr>
              <w:t>1</w:t>
            </w:r>
            <w:r w:rsidRPr="00774F6F">
              <w:rPr>
                <w:rFonts w:ascii="Verdana" w:hAnsi="Verdana"/>
                <w:b/>
                <w:sz w:val="24"/>
                <w:szCs w:val="24"/>
                <w:u w:val="single"/>
              </w:rPr>
              <w:t xml:space="preserve">. </w:t>
            </w:r>
            <w:r>
              <w:rPr>
                <w:rFonts w:ascii="Verdana" w:hAnsi="Verdana"/>
                <w:b/>
                <w:sz w:val="24"/>
                <w:szCs w:val="24"/>
                <w:u w:val="single"/>
              </w:rPr>
              <w:t>Dezember</w:t>
            </w:r>
            <w:r w:rsidRPr="00774F6F">
              <w:rPr>
                <w:rFonts w:ascii="Verdana" w:hAnsi="Verdana"/>
                <w:b/>
                <w:sz w:val="24"/>
                <w:szCs w:val="24"/>
                <w:u w:val="single"/>
              </w:rPr>
              <w:t xml:space="preserve"> 2018, 24:00 Uhr</w:t>
            </w:r>
            <w:r>
              <w:rPr>
                <w:rFonts w:ascii="Verdana" w:hAnsi="Verdana"/>
                <w:sz w:val="24"/>
                <w:szCs w:val="24"/>
              </w:rPr>
              <w:t>, mit folgenden Daten</w:t>
            </w:r>
            <w:r w:rsidRPr="00664D6F">
              <w:rPr>
                <w:rFonts w:ascii="Verdana" w:hAnsi="Verdana"/>
                <w:sz w:val="24"/>
                <w:szCs w:val="24"/>
              </w:rPr>
              <w:t>:</w:t>
            </w:r>
            <w:r>
              <w:rPr>
                <w:rFonts w:ascii="Verdana" w:hAnsi="Verdana"/>
                <w:sz w:val="24"/>
                <w:szCs w:val="24"/>
              </w:rPr>
              <w:br/>
              <w:t xml:space="preserve">Vorname, Name, </w:t>
            </w:r>
            <w:r w:rsidRPr="00664D6F">
              <w:rPr>
                <w:rFonts w:ascii="Verdana" w:hAnsi="Verdana"/>
                <w:sz w:val="24"/>
                <w:szCs w:val="24"/>
              </w:rPr>
              <w:t>Geburtsdatum, Verein</w:t>
            </w:r>
            <w:r>
              <w:rPr>
                <w:rFonts w:ascii="Verdana" w:hAnsi="Verdana"/>
                <w:sz w:val="24"/>
                <w:szCs w:val="24"/>
              </w:rPr>
              <w:t xml:space="preserve">, </w:t>
            </w:r>
            <w:r w:rsidR="009733C3">
              <w:rPr>
                <w:rFonts w:ascii="Verdana" w:hAnsi="Verdana"/>
                <w:sz w:val="24"/>
                <w:szCs w:val="24"/>
              </w:rPr>
              <w:t xml:space="preserve">Telefon, Email-Adresse, </w:t>
            </w:r>
            <w:r>
              <w:rPr>
                <w:rFonts w:ascii="Verdana" w:hAnsi="Verdana"/>
                <w:sz w:val="24"/>
                <w:szCs w:val="24"/>
              </w:rPr>
              <w:t>Doppel-Partner an:</w:t>
            </w:r>
          </w:p>
          <w:p w14:paraId="05625E7C" w14:textId="77777777" w:rsidR="00CA1DE0" w:rsidRDefault="00CA1DE0" w:rsidP="00CA1DE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Michael Hellwig</w:t>
            </w:r>
            <w:r w:rsidRPr="00664D6F">
              <w:rPr>
                <w:rFonts w:ascii="Verdana" w:hAnsi="Verdana"/>
                <w:sz w:val="24"/>
                <w:szCs w:val="24"/>
              </w:rPr>
              <w:t xml:space="preserve">, </w:t>
            </w:r>
            <w:r>
              <w:rPr>
                <w:rFonts w:ascii="Verdana" w:hAnsi="Verdana"/>
                <w:sz w:val="24"/>
                <w:szCs w:val="24"/>
              </w:rPr>
              <w:t>Lilienstr. 19</w:t>
            </w:r>
            <w:r w:rsidRPr="00664D6F">
              <w:rPr>
                <w:rFonts w:ascii="Verdana" w:hAnsi="Verdana"/>
                <w:sz w:val="24"/>
                <w:szCs w:val="24"/>
              </w:rPr>
              <w:t>, 8</w:t>
            </w:r>
            <w:r>
              <w:rPr>
                <w:rFonts w:ascii="Verdana" w:hAnsi="Verdana"/>
                <w:sz w:val="24"/>
                <w:szCs w:val="24"/>
              </w:rPr>
              <w:t>2538</w:t>
            </w:r>
            <w:r w:rsidRPr="00664D6F">
              <w:rPr>
                <w:rFonts w:ascii="Verdana" w:hAnsi="Verdana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</w:rPr>
              <w:t>Geretsried</w:t>
            </w:r>
            <w:r>
              <w:rPr>
                <w:rFonts w:ascii="Verdana" w:hAnsi="Verdana"/>
                <w:sz w:val="24"/>
                <w:szCs w:val="24"/>
              </w:rPr>
              <w:br/>
            </w:r>
            <w:r w:rsidRPr="00664D6F">
              <w:rPr>
                <w:rFonts w:ascii="Verdana" w:hAnsi="Verdana"/>
                <w:sz w:val="24"/>
                <w:szCs w:val="24"/>
              </w:rPr>
              <w:t>Tel.: 08</w:t>
            </w:r>
            <w:r>
              <w:rPr>
                <w:rFonts w:ascii="Verdana" w:hAnsi="Verdana"/>
                <w:sz w:val="24"/>
                <w:szCs w:val="24"/>
              </w:rPr>
              <w:t>171</w:t>
            </w:r>
            <w:r w:rsidRPr="00664D6F">
              <w:rPr>
                <w:rFonts w:ascii="Verdana" w:hAnsi="Verdana"/>
                <w:sz w:val="24"/>
                <w:szCs w:val="24"/>
              </w:rPr>
              <w:t xml:space="preserve"> /</w:t>
            </w:r>
            <w:r>
              <w:rPr>
                <w:rFonts w:ascii="Verdana" w:hAnsi="Verdana"/>
                <w:sz w:val="24"/>
                <w:szCs w:val="24"/>
              </w:rPr>
              <w:t xml:space="preserve"> 216535</w:t>
            </w:r>
            <w:r w:rsidRPr="00664D6F">
              <w:rPr>
                <w:rFonts w:ascii="Verdana" w:hAnsi="Verdana"/>
                <w:sz w:val="24"/>
                <w:szCs w:val="24"/>
              </w:rPr>
              <w:t xml:space="preserve">, </w:t>
            </w:r>
            <w:r>
              <w:rPr>
                <w:rFonts w:ascii="Verdana" w:hAnsi="Verdana"/>
                <w:sz w:val="24"/>
                <w:szCs w:val="24"/>
              </w:rPr>
              <w:br/>
              <w:t>Fax: 08171 / 926345</w:t>
            </w:r>
            <w:r>
              <w:rPr>
                <w:rFonts w:ascii="Verdana" w:hAnsi="Verdana"/>
                <w:sz w:val="24"/>
                <w:szCs w:val="24"/>
              </w:rPr>
              <w:br/>
              <w:t>mobil: 0152 /53102502</w:t>
            </w:r>
            <w:r>
              <w:rPr>
                <w:rFonts w:ascii="Verdana" w:hAnsi="Verdana"/>
                <w:sz w:val="24"/>
                <w:szCs w:val="24"/>
              </w:rPr>
              <w:br/>
            </w:r>
            <w:r w:rsidRPr="00664D6F">
              <w:rPr>
                <w:rFonts w:ascii="Verdana" w:hAnsi="Verdana"/>
                <w:sz w:val="24"/>
                <w:szCs w:val="24"/>
              </w:rPr>
              <w:t xml:space="preserve">E-Mail: </w:t>
            </w:r>
            <w:hyperlink r:id="rId8" w:history="1">
              <w:r w:rsidRPr="0039310C">
                <w:rPr>
                  <w:rStyle w:val="Hyperlink"/>
                  <w:rFonts w:ascii="Verdana" w:hAnsi="Verdana"/>
                  <w:sz w:val="24"/>
                  <w:szCs w:val="24"/>
                </w:rPr>
                <w:t>bttv-senioren@online.de</w:t>
              </w:r>
            </w:hyperlink>
          </w:p>
          <w:p w14:paraId="75FE563C" w14:textId="7F8C8FB2" w:rsidR="006A32FB" w:rsidRDefault="006A32FB" w:rsidP="00CA1DE0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Folgende Meldewege können genutzt werden: </w:t>
            </w:r>
          </w:p>
          <w:p w14:paraId="3BD6FB6B" w14:textId="77777777" w:rsidR="006A32FB" w:rsidRPr="006A32FB" w:rsidRDefault="006A32FB" w:rsidP="006A32FB">
            <w:pPr>
              <w:pStyle w:val="Listenabsatz"/>
              <w:numPr>
                <w:ilvl w:val="0"/>
                <w:numId w:val="8"/>
              </w:numPr>
              <w:rPr>
                <w:rFonts w:ascii="Verdana" w:hAnsi="Verdana"/>
                <w:bCs/>
                <w:sz w:val="24"/>
                <w:szCs w:val="24"/>
              </w:rPr>
            </w:pPr>
            <w:r w:rsidRPr="006A32FB">
              <w:rPr>
                <w:rFonts w:ascii="Verdana" w:hAnsi="Verdana"/>
                <w:bCs/>
                <w:sz w:val="24"/>
                <w:szCs w:val="24"/>
              </w:rPr>
              <w:t xml:space="preserve">online (per Click-TT), </w:t>
            </w:r>
          </w:p>
          <w:p w14:paraId="509C1FAC" w14:textId="01B60A0C" w:rsidR="006A32FB" w:rsidRPr="006A32FB" w:rsidRDefault="006A32FB" w:rsidP="006A32FB">
            <w:pPr>
              <w:pStyle w:val="Listenabsatz"/>
              <w:numPr>
                <w:ilvl w:val="0"/>
                <w:numId w:val="8"/>
              </w:numPr>
              <w:rPr>
                <w:rFonts w:ascii="Verdana" w:hAnsi="Verdana"/>
                <w:bCs/>
                <w:sz w:val="24"/>
                <w:szCs w:val="24"/>
              </w:rPr>
            </w:pPr>
            <w:r w:rsidRPr="006A32FB">
              <w:rPr>
                <w:rFonts w:ascii="Verdana" w:hAnsi="Verdana"/>
                <w:bCs/>
                <w:sz w:val="24"/>
                <w:szCs w:val="24"/>
              </w:rPr>
              <w:t xml:space="preserve">per Mail, </w:t>
            </w:r>
          </w:p>
          <w:p w14:paraId="3FAC2E46" w14:textId="614C5B9F" w:rsidR="006A32FB" w:rsidRPr="006A32FB" w:rsidRDefault="006A32FB" w:rsidP="006A32FB">
            <w:pPr>
              <w:pStyle w:val="Listenabsatz"/>
              <w:numPr>
                <w:ilvl w:val="0"/>
                <w:numId w:val="8"/>
              </w:numPr>
              <w:rPr>
                <w:rFonts w:ascii="Verdana" w:hAnsi="Verdana"/>
                <w:bCs/>
                <w:sz w:val="24"/>
                <w:szCs w:val="24"/>
              </w:rPr>
            </w:pPr>
            <w:r w:rsidRPr="006A32FB">
              <w:rPr>
                <w:rFonts w:ascii="Verdana" w:hAnsi="Verdana"/>
                <w:bCs/>
                <w:sz w:val="24"/>
                <w:szCs w:val="24"/>
              </w:rPr>
              <w:t>per Fax</w:t>
            </w:r>
          </w:p>
          <w:p w14:paraId="3726BAF6" w14:textId="4963CD9C" w:rsidR="006A32FB" w:rsidRPr="006A32FB" w:rsidRDefault="006A32FB" w:rsidP="006A32FB">
            <w:pPr>
              <w:pStyle w:val="Listenabsatz"/>
              <w:numPr>
                <w:ilvl w:val="0"/>
                <w:numId w:val="8"/>
              </w:numPr>
              <w:rPr>
                <w:rFonts w:ascii="Verdana" w:hAnsi="Verdana"/>
                <w:bCs/>
                <w:sz w:val="24"/>
                <w:szCs w:val="24"/>
              </w:rPr>
            </w:pPr>
            <w:r w:rsidRPr="006A32FB">
              <w:rPr>
                <w:rFonts w:ascii="Verdana" w:hAnsi="Verdana"/>
                <w:bCs/>
                <w:sz w:val="24"/>
                <w:szCs w:val="24"/>
              </w:rPr>
              <w:t>per Telefon</w:t>
            </w:r>
          </w:p>
          <w:p w14:paraId="366A1B12" w14:textId="310710FC" w:rsidR="006A32FB" w:rsidRPr="00FA41DF" w:rsidRDefault="006A32FB" w:rsidP="00FA41DF">
            <w:pPr>
              <w:pStyle w:val="Listenabsatz"/>
              <w:numPr>
                <w:ilvl w:val="0"/>
                <w:numId w:val="8"/>
              </w:numPr>
              <w:rPr>
                <w:rFonts w:ascii="Verdana" w:hAnsi="Verdana"/>
                <w:bCs/>
                <w:sz w:val="24"/>
                <w:szCs w:val="24"/>
              </w:rPr>
            </w:pPr>
            <w:r w:rsidRPr="006A32FB">
              <w:rPr>
                <w:rFonts w:ascii="Verdana" w:hAnsi="Verdana"/>
                <w:bCs/>
                <w:sz w:val="24"/>
                <w:szCs w:val="24"/>
              </w:rPr>
              <w:t>per Brief</w:t>
            </w:r>
          </w:p>
          <w:p w14:paraId="25D1D902" w14:textId="6FF6896C" w:rsidR="00FA41DF" w:rsidRPr="00FA41DF" w:rsidRDefault="00FA41DF" w:rsidP="00CA1DE0">
            <w:pPr>
              <w:rPr>
                <w:rFonts w:ascii="Verdana" w:hAnsi="Verdana"/>
                <w:bCs/>
                <w:sz w:val="24"/>
                <w:szCs w:val="24"/>
              </w:rPr>
            </w:pPr>
            <w:r w:rsidRPr="00FA41DF">
              <w:rPr>
                <w:rFonts w:ascii="Verdana" w:hAnsi="Verdana"/>
                <w:bCs/>
                <w:sz w:val="24"/>
                <w:szCs w:val="24"/>
              </w:rPr>
              <w:t xml:space="preserve">Eine Teilnahme-Erklärung </w:t>
            </w:r>
            <w:r>
              <w:rPr>
                <w:rFonts w:ascii="Verdana" w:hAnsi="Verdana"/>
                <w:bCs/>
                <w:sz w:val="24"/>
                <w:szCs w:val="24"/>
              </w:rPr>
              <w:t xml:space="preserve">in elektronischer Form kann im </w:t>
            </w:r>
            <w:r w:rsidRPr="00FA41DF">
              <w:rPr>
                <w:rFonts w:ascii="Verdana" w:hAnsi="Verdana"/>
                <w:bCs/>
                <w:sz w:val="24"/>
                <w:szCs w:val="24"/>
              </w:rPr>
              <w:t>Internet</w:t>
            </w:r>
            <w:r>
              <w:rPr>
                <w:rFonts w:ascii="Verdana" w:hAnsi="Verdana"/>
                <w:bCs/>
                <w:sz w:val="24"/>
                <w:szCs w:val="24"/>
              </w:rPr>
              <w:t xml:space="preserve"> unter</w:t>
            </w:r>
            <w:r w:rsidRPr="00FA41DF">
              <w:rPr>
                <w:rFonts w:ascii="Verdana" w:hAnsi="Verdana"/>
                <w:bCs/>
                <w:sz w:val="24"/>
                <w:szCs w:val="24"/>
              </w:rPr>
              <w:t xml:space="preserve"> BTTV</w:t>
            </w:r>
            <w:r>
              <w:rPr>
                <w:rFonts w:ascii="Verdana" w:hAnsi="Verdana"/>
                <w:bCs/>
                <w:sz w:val="24"/>
                <w:szCs w:val="24"/>
              </w:rPr>
              <w:t>/</w:t>
            </w:r>
            <w:r w:rsidRPr="00FA41DF">
              <w:rPr>
                <w:rFonts w:ascii="Verdana" w:hAnsi="Verdana"/>
                <w:bCs/>
                <w:sz w:val="24"/>
                <w:szCs w:val="24"/>
              </w:rPr>
              <w:t>Sport/Seniorensport heruntergeladen werden</w:t>
            </w:r>
            <w:r>
              <w:rPr>
                <w:rFonts w:ascii="Verdana" w:hAnsi="Verdana"/>
                <w:bCs/>
                <w:sz w:val="24"/>
                <w:szCs w:val="24"/>
              </w:rPr>
              <w:t>.</w:t>
            </w:r>
          </w:p>
          <w:p w14:paraId="29CF6E00" w14:textId="772371CE" w:rsidR="00CA1DE0" w:rsidRDefault="00CA1DE0" w:rsidP="00CA1DE0">
            <w:pPr>
              <w:rPr>
                <w:rFonts w:ascii="Verdana" w:hAnsi="Verdana"/>
                <w:sz w:val="24"/>
                <w:szCs w:val="24"/>
              </w:rPr>
            </w:pPr>
            <w:r w:rsidRPr="00664D6F">
              <w:rPr>
                <w:rFonts w:ascii="Verdana" w:hAnsi="Verdana"/>
                <w:b/>
                <w:bCs/>
                <w:sz w:val="24"/>
                <w:szCs w:val="24"/>
              </w:rPr>
              <w:t xml:space="preserve">Nachmeldungen sind 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>nicht möglich!</w:t>
            </w:r>
          </w:p>
          <w:p w14:paraId="15BBBD42" w14:textId="0AC96ACD" w:rsidR="00CA1DE0" w:rsidRDefault="00CA1DE0" w:rsidP="00CA1DE0">
            <w:pPr>
              <w:rPr>
                <w:rFonts w:ascii="Verdana" w:hAnsi="Verdana"/>
                <w:sz w:val="24"/>
                <w:szCs w:val="24"/>
              </w:rPr>
            </w:pPr>
            <w:r w:rsidRPr="00181565">
              <w:rPr>
                <w:rFonts w:ascii="Verdana" w:hAnsi="Verdana"/>
                <w:sz w:val="24"/>
                <w:szCs w:val="24"/>
              </w:rPr>
              <w:t>Spielerinnen und Spieler</w:t>
            </w:r>
            <w:r w:rsidR="00CC2D80">
              <w:rPr>
                <w:rFonts w:ascii="Verdana" w:hAnsi="Verdana"/>
                <w:sz w:val="24"/>
                <w:szCs w:val="24"/>
              </w:rPr>
              <w:t>n</w:t>
            </w:r>
            <w:r w:rsidRPr="00181565">
              <w:rPr>
                <w:rFonts w:ascii="Verdana" w:hAnsi="Verdana"/>
                <w:sz w:val="24"/>
                <w:szCs w:val="24"/>
              </w:rPr>
              <w:t>, die keine Doppel-</w:t>
            </w:r>
            <w:r>
              <w:rPr>
                <w:rFonts w:ascii="Verdana" w:hAnsi="Verdana"/>
                <w:sz w:val="24"/>
                <w:szCs w:val="24"/>
              </w:rPr>
              <w:t>P</w:t>
            </w:r>
            <w:r w:rsidRPr="00181565">
              <w:rPr>
                <w:rFonts w:ascii="Verdana" w:hAnsi="Verdana"/>
                <w:sz w:val="24"/>
                <w:szCs w:val="24"/>
              </w:rPr>
              <w:t>artner gemeldet haben, wird ein Partner zugelost, soweit noch Rasterplätze frei sind, bzw. dies in der Anmeldung nicht au</w:t>
            </w:r>
            <w:r>
              <w:rPr>
                <w:rFonts w:ascii="Verdana" w:hAnsi="Verdana"/>
                <w:sz w:val="24"/>
                <w:szCs w:val="24"/>
              </w:rPr>
              <w:t>sdrücklich ausgeschlossen wurde.</w:t>
            </w:r>
          </w:p>
          <w:p w14:paraId="5E585CD9" w14:textId="77777777" w:rsidR="00CA1DE0" w:rsidRPr="00D45930" w:rsidRDefault="00CA1DE0" w:rsidP="00CA1DE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Die Meldung verpflichtet auch bei Nichtantreten zur Zahlung des Startgeldes (WO D 10.2)</w:t>
            </w:r>
          </w:p>
        </w:tc>
      </w:tr>
      <w:tr w:rsidR="00997568" w:rsidRPr="00D45930" w14:paraId="20EE7241" w14:textId="77777777" w:rsidTr="00575F4D">
        <w:tc>
          <w:tcPr>
            <w:tcW w:w="3114" w:type="dxa"/>
          </w:tcPr>
          <w:p w14:paraId="2D7F9084" w14:textId="77777777" w:rsidR="00997568" w:rsidRPr="00702BB3" w:rsidRDefault="00997568" w:rsidP="00997568">
            <w:pP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  <w:lastRenderedPageBreak/>
              <w:t>Z</w:t>
            </w:r>
            <w:r w:rsidRPr="00702BB3"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  <w:t>eitplan:</w:t>
            </w:r>
          </w:p>
        </w:tc>
        <w:tc>
          <w:tcPr>
            <w:tcW w:w="7513" w:type="dxa"/>
            <w:vAlign w:val="center"/>
          </w:tcPr>
          <w:p w14:paraId="11D7DAB8" w14:textId="4C733B59" w:rsidR="00997568" w:rsidRPr="00D45930" w:rsidRDefault="00997568" w:rsidP="007354C5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Hallenöffnung: 8 Uhr; </w:t>
            </w:r>
            <w:r w:rsidR="007354C5">
              <w:rPr>
                <w:rFonts w:ascii="Verdana" w:hAnsi="Verdana"/>
                <w:sz w:val="24"/>
                <w:szCs w:val="24"/>
              </w:rPr>
              <w:t>Turnierbeginn: 10 Uhr</w:t>
            </w:r>
            <w:r>
              <w:rPr>
                <w:rFonts w:ascii="Verdana" w:hAnsi="Verdana"/>
                <w:sz w:val="24"/>
                <w:szCs w:val="24"/>
              </w:rPr>
              <w:br/>
            </w:r>
            <w:r w:rsidR="00B4447C">
              <w:rPr>
                <w:rFonts w:ascii="Verdana" w:hAnsi="Verdana"/>
                <w:sz w:val="24"/>
                <w:szCs w:val="24"/>
              </w:rPr>
              <w:t>Der</w:t>
            </w:r>
            <w:r>
              <w:rPr>
                <w:rFonts w:ascii="Verdana" w:hAnsi="Verdana"/>
                <w:sz w:val="24"/>
                <w:szCs w:val="24"/>
              </w:rPr>
              <w:t xml:space="preserve"> Zeitplan wird nach Meldeschluss auf den Internetseiten des BTTV veröffentlicht</w:t>
            </w:r>
            <w:r w:rsidR="00B4447C">
              <w:rPr>
                <w:rFonts w:ascii="Verdana" w:hAnsi="Verdana"/>
                <w:sz w:val="24"/>
                <w:szCs w:val="24"/>
              </w:rPr>
              <w:t>, dort aktualisiert und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 w:rsidR="00B4447C">
              <w:rPr>
                <w:rFonts w:ascii="Verdana" w:hAnsi="Verdana"/>
                <w:sz w:val="24"/>
                <w:szCs w:val="24"/>
              </w:rPr>
              <w:t xml:space="preserve">an den Turniertagen </w:t>
            </w:r>
            <w:r>
              <w:rPr>
                <w:rFonts w:ascii="Verdana" w:hAnsi="Verdana"/>
                <w:sz w:val="24"/>
                <w:szCs w:val="24"/>
              </w:rPr>
              <w:t>im Eingangsbereich der Sporthalle aus</w:t>
            </w:r>
            <w:r w:rsidR="00B4447C">
              <w:rPr>
                <w:rFonts w:ascii="Verdana" w:hAnsi="Verdana"/>
                <w:sz w:val="24"/>
                <w:szCs w:val="24"/>
              </w:rPr>
              <w:t>gehängt</w:t>
            </w:r>
            <w:r>
              <w:rPr>
                <w:rFonts w:ascii="Verdana" w:hAnsi="Verdana"/>
                <w:sz w:val="24"/>
                <w:szCs w:val="24"/>
              </w:rPr>
              <w:t>.</w:t>
            </w:r>
          </w:p>
        </w:tc>
      </w:tr>
      <w:tr w:rsidR="00CA1DE0" w:rsidRPr="00D45930" w14:paraId="414644C7" w14:textId="77777777" w:rsidTr="00575F4D">
        <w:tc>
          <w:tcPr>
            <w:tcW w:w="3114" w:type="dxa"/>
          </w:tcPr>
          <w:p w14:paraId="76A1DDEF" w14:textId="77777777" w:rsidR="00CA1DE0" w:rsidRPr="00702BB3" w:rsidRDefault="00CA1DE0" w:rsidP="00CA1DE0">
            <w:pP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</w:pPr>
            <w:r w:rsidRPr="00702BB3"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  <w:t>Auslosung:</w:t>
            </w:r>
          </w:p>
        </w:tc>
        <w:tc>
          <w:tcPr>
            <w:tcW w:w="7513" w:type="dxa"/>
            <w:vAlign w:val="center"/>
          </w:tcPr>
          <w:p w14:paraId="3ACC0E1D" w14:textId="6C12FCDB" w:rsidR="00CA1DE0" w:rsidRPr="009F7238" w:rsidRDefault="00CA1DE0" w:rsidP="00CA1DE0">
            <w:pPr>
              <w:rPr>
                <w:rFonts w:ascii="Verdana" w:hAnsi="Verdana"/>
                <w:sz w:val="24"/>
                <w:szCs w:val="24"/>
              </w:rPr>
            </w:pPr>
            <w:r w:rsidRPr="009F7238">
              <w:rPr>
                <w:rFonts w:ascii="Verdana" w:hAnsi="Verdana"/>
                <w:bCs/>
                <w:sz w:val="24"/>
                <w:szCs w:val="24"/>
              </w:rPr>
              <w:t xml:space="preserve">Die Auslosung </w:t>
            </w:r>
            <w:r>
              <w:rPr>
                <w:rFonts w:ascii="Verdana" w:hAnsi="Verdana"/>
                <w:bCs/>
                <w:sz w:val="24"/>
                <w:szCs w:val="24"/>
              </w:rPr>
              <w:t>findet</w:t>
            </w:r>
            <w:r w:rsidRPr="009F7238">
              <w:rPr>
                <w:rFonts w:ascii="Verdana" w:hAnsi="Verdana"/>
                <w:bCs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bCs/>
                <w:sz w:val="24"/>
                <w:szCs w:val="24"/>
              </w:rPr>
              <w:t>in der Halle direkt vor</w:t>
            </w:r>
            <w:r w:rsidR="00C94D24">
              <w:rPr>
                <w:rFonts w:ascii="Verdana" w:hAnsi="Verdana"/>
                <w:bCs/>
                <w:sz w:val="24"/>
                <w:szCs w:val="24"/>
              </w:rPr>
              <w:t xml:space="preserve"> Beginn einer</w:t>
            </w:r>
            <w:r>
              <w:rPr>
                <w:rFonts w:ascii="Verdana" w:hAnsi="Verdana"/>
                <w:bCs/>
                <w:sz w:val="24"/>
                <w:szCs w:val="24"/>
              </w:rPr>
              <w:t xml:space="preserve"> jede</w:t>
            </w:r>
            <w:r w:rsidR="00C94D24">
              <w:rPr>
                <w:rFonts w:ascii="Verdana" w:hAnsi="Verdana"/>
                <w:bCs/>
                <w:sz w:val="24"/>
                <w:szCs w:val="24"/>
              </w:rPr>
              <w:t>n</w:t>
            </w:r>
            <w:r>
              <w:rPr>
                <w:rFonts w:ascii="Verdana" w:hAnsi="Verdana"/>
                <w:bCs/>
                <w:sz w:val="24"/>
                <w:szCs w:val="24"/>
              </w:rPr>
              <w:t xml:space="preserve"> Konkurrenz statt</w:t>
            </w:r>
            <w:r w:rsidRPr="009F7238">
              <w:rPr>
                <w:rFonts w:ascii="Verdana" w:hAnsi="Verdana"/>
                <w:bCs/>
                <w:sz w:val="24"/>
                <w:szCs w:val="24"/>
              </w:rPr>
              <w:t>.</w:t>
            </w:r>
          </w:p>
        </w:tc>
      </w:tr>
      <w:tr w:rsidR="00997568" w:rsidRPr="00D45930" w14:paraId="679047B5" w14:textId="77777777" w:rsidTr="00575F4D">
        <w:tc>
          <w:tcPr>
            <w:tcW w:w="3114" w:type="dxa"/>
          </w:tcPr>
          <w:p w14:paraId="3FC962C1" w14:textId="77777777" w:rsidR="00997568" w:rsidRPr="00702BB3" w:rsidRDefault="00997568" w:rsidP="00997568">
            <w:pP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  <w:t>Persönlich</w:t>
            </w:r>
            <w:r w:rsidRPr="00702BB3"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  <w:t xml:space="preserve"> qualifiziert:</w:t>
            </w:r>
          </w:p>
        </w:tc>
        <w:tc>
          <w:tcPr>
            <w:tcW w:w="7513" w:type="dxa"/>
            <w:vAlign w:val="center"/>
          </w:tcPr>
          <w:p w14:paraId="2BDE6580" w14:textId="77777777" w:rsidR="00997568" w:rsidRDefault="00997568" w:rsidP="00997568">
            <w:pPr>
              <w:rPr>
                <w:rFonts w:ascii="Verdana" w:hAnsi="Verdana"/>
                <w:sz w:val="24"/>
                <w:szCs w:val="24"/>
              </w:rPr>
            </w:pPr>
            <w:r w:rsidRPr="00EA49C5">
              <w:rPr>
                <w:rFonts w:ascii="Verdana" w:hAnsi="Verdana"/>
                <w:sz w:val="24"/>
                <w:szCs w:val="24"/>
              </w:rPr>
              <w:t xml:space="preserve">Gemäß Durchführungsbestimmungen für den Spielbetrieb der Senioren sind folgende Spieler </w:t>
            </w:r>
            <w:r>
              <w:rPr>
                <w:rFonts w:ascii="Verdana" w:hAnsi="Verdana"/>
                <w:sz w:val="24"/>
                <w:szCs w:val="24"/>
              </w:rPr>
              <w:t xml:space="preserve">bereits </w:t>
            </w:r>
            <w:r w:rsidRPr="00EA49C5">
              <w:rPr>
                <w:rFonts w:ascii="Verdana" w:hAnsi="Verdana"/>
                <w:sz w:val="24"/>
                <w:szCs w:val="24"/>
              </w:rPr>
              <w:t xml:space="preserve">persönlich </w:t>
            </w:r>
            <w:r>
              <w:rPr>
                <w:rFonts w:ascii="Verdana" w:hAnsi="Verdana"/>
                <w:sz w:val="24"/>
                <w:szCs w:val="24"/>
              </w:rPr>
              <w:t xml:space="preserve">für die Teilnahme an den </w:t>
            </w:r>
            <w:r w:rsidR="00C801E8" w:rsidRPr="003D01FC">
              <w:rPr>
                <w:rFonts w:ascii="Verdana" w:hAnsi="Verdana"/>
                <w:sz w:val="24"/>
                <w:szCs w:val="24"/>
              </w:rPr>
              <w:t>Bay</w:t>
            </w:r>
            <w:r w:rsidR="00C801E8">
              <w:rPr>
                <w:rFonts w:ascii="Verdana" w:hAnsi="Verdana"/>
                <w:sz w:val="24"/>
                <w:szCs w:val="24"/>
              </w:rPr>
              <w:t>erischen Einzelmeisterschaften der Senioren (BEMSen) am 8. bis 10. März 2019 in Ochsenfurt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EA49C5">
              <w:rPr>
                <w:rFonts w:ascii="Verdana" w:hAnsi="Verdana"/>
                <w:sz w:val="24"/>
                <w:szCs w:val="24"/>
              </w:rPr>
              <w:t>qualifiziert</w:t>
            </w:r>
            <w:r>
              <w:rPr>
                <w:rFonts w:ascii="Verdana" w:hAnsi="Verdana"/>
                <w:sz w:val="24"/>
                <w:szCs w:val="24"/>
              </w:rPr>
              <w:t>:</w:t>
            </w:r>
          </w:p>
          <w:tbl>
            <w:tblPr>
              <w:tblStyle w:val="Tabellenraster"/>
              <w:tblW w:w="0" w:type="auto"/>
              <w:tblInd w:w="426" w:type="dxa"/>
              <w:tblBorders>
                <w:top w:val="single" w:sz="12" w:space="0" w:color="17365D" w:themeColor="text2" w:themeShade="BF"/>
                <w:left w:val="single" w:sz="12" w:space="0" w:color="17365D" w:themeColor="text2" w:themeShade="BF"/>
                <w:bottom w:val="single" w:sz="12" w:space="0" w:color="17365D" w:themeColor="text2" w:themeShade="BF"/>
                <w:right w:val="single" w:sz="12" w:space="0" w:color="17365D" w:themeColor="text2" w:themeShade="BF"/>
                <w:insideH w:val="single" w:sz="12" w:space="0" w:color="17365D" w:themeColor="text2" w:themeShade="BF"/>
                <w:insideV w:val="single" w:sz="12" w:space="0" w:color="17365D" w:themeColor="text2" w:themeShade="BF"/>
              </w:tblBorders>
              <w:tblLook w:val="04A0" w:firstRow="1" w:lastRow="0" w:firstColumn="1" w:lastColumn="0" w:noHBand="0" w:noVBand="1"/>
            </w:tblPr>
            <w:tblGrid>
              <w:gridCol w:w="1701"/>
              <w:gridCol w:w="4706"/>
            </w:tblGrid>
            <w:tr w:rsidR="006558EC" w14:paraId="66A6EA5E" w14:textId="77777777" w:rsidTr="006A3E2A">
              <w:tc>
                <w:tcPr>
                  <w:tcW w:w="1701" w:type="dxa"/>
                </w:tcPr>
                <w:p w14:paraId="0DE89BBF" w14:textId="77777777" w:rsidR="006558EC" w:rsidRDefault="006558EC" w:rsidP="006558EC">
                  <w:pPr>
                    <w:rPr>
                      <w:rFonts w:ascii="Verdana" w:hAnsi="Verdana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</w:rPr>
                    <w:t>Damen 40:</w:t>
                  </w:r>
                </w:p>
              </w:tc>
              <w:tc>
                <w:tcPr>
                  <w:tcW w:w="4706" w:type="dxa"/>
                </w:tcPr>
                <w:p w14:paraId="2FABA35D" w14:textId="6A1FB11B" w:rsidR="006558EC" w:rsidRDefault="00272151" w:rsidP="00711F52">
                  <w:pPr>
                    <w:rPr>
                      <w:rFonts w:ascii="Verdana" w:hAnsi="Verdana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</w:rPr>
                    <w:t>Andrea Mattmüller</w:t>
                  </w:r>
                </w:p>
              </w:tc>
            </w:tr>
            <w:tr w:rsidR="006558EC" w14:paraId="00443282" w14:textId="77777777" w:rsidTr="006A3E2A">
              <w:tc>
                <w:tcPr>
                  <w:tcW w:w="1701" w:type="dxa"/>
                </w:tcPr>
                <w:p w14:paraId="2C7A1235" w14:textId="3C8A9CCF" w:rsidR="006558EC" w:rsidRDefault="006558EC" w:rsidP="00272151">
                  <w:pPr>
                    <w:rPr>
                      <w:rFonts w:ascii="Verdana" w:hAnsi="Verdana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</w:rPr>
                    <w:t xml:space="preserve">Damen </w:t>
                  </w:r>
                  <w:r w:rsidR="00272151">
                    <w:rPr>
                      <w:rFonts w:ascii="Verdana" w:hAnsi="Verdana"/>
                      <w:sz w:val="24"/>
                      <w:szCs w:val="24"/>
                    </w:rPr>
                    <w:t>6</w:t>
                  </w:r>
                  <w:r>
                    <w:rPr>
                      <w:rFonts w:ascii="Verdana" w:hAnsi="Verdana"/>
                      <w:sz w:val="24"/>
                      <w:szCs w:val="24"/>
                    </w:rPr>
                    <w:t>0:</w:t>
                  </w:r>
                </w:p>
              </w:tc>
              <w:tc>
                <w:tcPr>
                  <w:tcW w:w="4706" w:type="dxa"/>
                </w:tcPr>
                <w:p w14:paraId="621950F8" w14:textId="18860467" w:rsidR="006558EC" w:rsidRDefault="00272151" w:rsidP="006558EC">
                  <w:pPr>
                    <w:rPr>
                      <w:rFonts w:ascii="Verdana" w:hAnsi="Verdana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</w:rPr>
                    <w:t>Daniela Baumann</w:t>
                  </w:r>
                  <w:r>
                    <w:rPr>
                      <w:rFonts w:ascii="Verdana" w:hAnsi="Verdana"/>
                      <w:sz w:val="24"/>
                      <w:szCs w:val="24"/>
                    </w:rPr>
                    <w:br/>
                    <w:t xml:space="preserve">Evi </w:t>
                  </w:r>
                  <w:proofErr w:type="spellStart"/>
                  <w:r>
                    <w:rPr>
                      <w:rFonts w:ascii="Verdana" w:hAnsi="Verdana"/>
                      <w:sz w:val="24"/>
                      <w:szCs w:val="24"/>
                    </w:rPr>
                    <w:t>Paetzold</w:t>
                  </w:r>
                  <w:proofErr w:type="spellEnd"/>
                </w:p>
              </w:tc>
            </w:tr>
            <w:tr w:rsidR="006558EC" w14:paraId="6AB13861" w14:textId="77777777" w:rsidTr="006A3E2A">
              <w:tc>
                <w:tcPr>
                  <w:tcW w:w="1701" w:type="dxa"/>
                </w:tcPr>
                <w:p w14:paraId="535254BB" w14:textId="77777777" w:rsidR="006558EC" w:rsidRDefault="006558EC" w:rsidP="006558EC">
                  <w:pPr>
                    <w:rPr>
                      <w:rFonts w:ascii="Verdana" w:hAnsi="Verdana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</w:rPr>
                    <w:t>Damen 65:</w:t>
                  </w:r>
                </w:p>
              </w:tc>
              <w:tc>
                <w:tcPr>
                  <w:tcW w:w="4706" w:type="dxa"/>
                </w:tcPr>
                <w:p w14:paraId="188969EC" w14:textId="16E4E0CB" w:rsidR="006558EC" w:rsidRDefault="00272151" w:rsidP="006558EC">
                  <w:pPr>
                    <w:rPr>
                      <w:rFonts w:ascii="Verdana" w:hAnsi="Verdana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</w:rPr>
                    <w:t>Christa Geist</w:t>
                  </w:r>
                </w:p>
              </w:tc>
            </w:tr>
            <w:tr w:rsidR="006558EC" w14:paraId="74249088" w14:textId="77777777" w:rsidTr="006A3E2A">
              <w:tc>
                <w:tcPr>
                  <w:tcW w:w="1701" w:type="dxa"/>
                </w:tcPr>
                <w:p w14:paraId="2BCCE38A" w14:textId="77777777" w:rsidR="006558EC" w:rsidRDefault="006558EC" w:rsidP="006558EC">
                  <w:pPr>
                    <w:rPr>
                      <w:rFonts w:ascii="Verdana" w:hAnsi="Verdana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</w:rPr>
                    <w:t>Damen 70:</w:t>
                  </w:r>
                </w:p>
              </w:tc>
              <w:tc>
                <w:tcPr>
                  <w:tcW w:w="4706" w:type="dxa"/>
                </w:tcPr>
                <w:p w14:paraId="6E41FA19" w14:textId="40D89BDC" w:rsidR="006558EC" w:rsidRDefault="00272151" w:rsidP="006558EC">
                  <w:pPr>
                    <w:rPr>
                      <w:rFonts w:ascii="Verdana" w:hAnsi="Verdana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</w:rPr>
                    <w:t>Philippine Schreck</w:t>
                  </w:r>
                </w:p>
              </w:tc>
            </w:tr>
            <w:tr w:rsidR="006558EC" w14:paraId="7E60E99C" w14:textId="77777777" w:rsidTr="006A3E2A">
              <w:tc>
                <w:tcPr>
                  <w:tcW w:w="1701" w:type="dxa"/>
                </w:tcPr>
                <w:p w14:paraId="074E215F" w14:textId="3F4D61EC" w:rsidR="006558EC" w:rsidRDefault="006558EC" w:rsidP="00272151">
                  <w:pPr>
                    <w:rPr>
                      <w:rFonts w:ascii="Verdana" w:hAnsi="Verdana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</w:rPr>
                    <w:t xml:space="preserve">Herren </w:t>
                  </w:r>
                  <w:r w:rsidR="00272151">
                    <w:rPr>
                      <w:rFonts w:ascii="Verdana" w:hAnsi="Verdana"/>
                      <w:sz w:val="24"/>
                      <w:szCs w:val="24"/>
                    </w:rPr>
                    <w:t>5</w:t>
                  </w:r>
                  <w:r>
                    <w:rPr>
                      <w:rFonts w:ascii="Verdana" w:hAnsi="Verdana"/>
                      <w:sz w:val="24"/>
                      <w:szCs w:val="24"/>
                    </w:rPr>
                    <w:t>0:</w:t>
                  </w:r>
                </w:p>
              </w:tc>
              <w:tc>
                <w:tcPr>
                  <w:tcW w:w="4706" w:type="dxa"/>
                </w:tcPr>
                <w:p w14:paraId="5B62F514" w14:textId="4691279D" w:rsidR="006558EC" w:rsidRDefault="00272151" w:rsidP="00711F52">
                  <w:pPr>
                    <w:rPr>
                      <w:rFonts w:ascii="Verdana" w:hAnsi="Verdana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</w:rPr>
                    <w:t>Dietmar Weger</w:t>
                  </w:r>
                </w:p>
              </w:tc>
            </w:tr>
            <w:tr w:rsidR="006558EC" w14:paraId="14ED7C3A" w14:textId="77777777" w:rsidTr="006A3E2A">
              <w:tc>
                <w:tcPr>
                  <w:tcW w:w="1701" w:type="dxa"/>
                </w:tcPr>
                <w:p w14:paraId="685BCB03" w14:textId="76B94EED" w:rsidR="006558EC" w:rsidRDefault="006558EC" w:rsidP="00272151">
                  <w:pPr>
                    <w:rPr>
                      <w:rFonts w:ascii="Verdana" w:hAnsi="Verdana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</w:rPr>
                    <w:t xml:space="preserve">Herren </w:t>
                  </w:r>
                  <w:r w:rsidR="00272151">
                    <w:rPr>
                      <w:rFonts w:ascii="Verdana" w:hAnsi="Verdana"/>
                      <w:sz w:val="24"/>
                      <w:szCs w:val="24"/>
                    </w:rPr>
                    <w:t>65</w:t>
                  </w:r>
                  <w:r>
                    <w:rPr>
                      <w:rFonts w:ascii="Verdana" w:hAnsi="Verdana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706" w:type="dxa"/>
                </w:tcPr>
                <w:p w14:paraId="24881DD7" w14:textId="3E8C87C4" w:rsidR="006558EC" w:rsidRDefault="00272151" w:rsidP="006558EC">
                  <w:pPr>
                    <w:rPr>
                      <w:rFonts w:ascii="Verdana" w:hAnsi="Verdana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</w:rPr>
                    <w:t xml:space="preserve">Paul </w:t>
                  </w:r>
                  <w:proofErr w:type="spellStart"/>
                  <w:r>
                    <w:rPr>
                      <w:rFonts w:ascii="Verdana" w:hAnsi="Verdana"/>
                      <w:sz w:val="24"/>
                      <w:szCs w:val="24"/>
                    </w:rPr>
                    <w:t>Beisler</w:t>
                  </w:r>
                  <w:proofErr w:type="spellEnd"/>
                </w:p>
              </w:tc>
            </w:tr>
            <w:tr w:rsidR="00272151" w14:paraId="484937BC" w14:textId="77777777" w:rsidTr="006A3E2A">
              <w:tc>
                <w:tcPr>
                  <w:tcW w:w="1701" w:type="dxa"/>
                </w:tcPr>
                <w:p w14:paraId="131B4BC2" w14:textId="282A1BD9" w:rsidR="00272151" w:rsidRDefault="00272151" w:rsidP="00272151">
                  <w:pPr>
                    <w:rPr>
                      <w:rFonts w:ascii="Verdana" w:hAnsi="Verdana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</w:rPr>
                    <w:t>Herren 70</w:t>
                  </w:r>
                </w:p>
              </w:tc>
              <w:tc>
                <w:tcPr>
                  <w:tcW w:w="4706" w:type="dxa"/>
                </w:tcPr>
                <w:p w14:paraId="19360421" w14:textId="1C428AA2" w:rsidR="00272151" w:rsidRDefault="00272151" w:rsidP="006558EC">
                  <w:pPr>
                    <w:rPr>
                      <w:rFonts w:ascii="Verdana" w:hAnsi="Verdana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</w:rPr>
                    <w:t xml:space="preserve">Norbert </w:t>
                  </w:r>
                  <w:proofErr w:type="spellStart"/>
                  <w:r>
                    <w:rPr>
                      <w:rFonts w:ascii="Verdana" w:hAnsi="Verdana"/>
                      <w:sz w:val="24"/>
                      <w:szCs w:val="24"/>
                    </w:rPr>
                    <w:t>Weiglein</w:t>
                  </w:r>
                  <w:proofErr w:type="spellEnd"/>
                  <w:r>
                    <w:rPr>
                      <w:rFonts w:ascii="Verdana" w:hAnsi="Verdana"/>
                      <w:sz w:val="24"/>
                      <w:szCs w:val="24"/>
                    </w:rPr>
                    <w:br/>
                    <w:t>Walter Bachmann</w:t>
                  </w:r>
                </w:p>
              </w:tc>
            </w:tr>
            <w:tr w:rsidR="00272151" w14:paraId="500F02B0" w14:textId="77777777" w:rsidTr="006A3E2A">
              <w:tc>
                <w:tcPr>
                  <w:tcW w:w="1701" w:type="dxa"/>
                </w:tcPr>
                <w:p w14:paraId="4DA3A868" w14:textId="7C2679DD" w:rsidR="00272151" w:rsidRDefault="00272151" w:rsidP="00272151">
                  <w:pPr>
                    <w:rPr>
                      <w:rFonts w:ascii="Verdana" w:hAnsi="Verdana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</w:rPr>
                    <w:t>Herren 75</w:t>
                  </w:r>
                </w:p>
              </w:tc>
              <w:tc>
                <w:tcPr>
                  <w:tcW w:w="4706" w:type="dxa"/>
                </w:tcPr>
                <w:p w14:paraId="1A8088DB" w14:textId="7BC3CBC1" w:rsidR="00272151" w:rsidRDefault="00272151" w:rsidP="006558EC">
                  <w:pPr>
                    <w:rPr>
                      <w:rFonts w:ascii="Verdana" w:hAnsi="Verdana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</w:rPr>
                    <w:t>Wolfgang Giessmann</w:t>
                  </w:r>
                </w:p>
              </w:tc>
            </w:tr>
          </w:tbl>
          <w:p w14:paraId="75C37C9B" w14:textId="77777777" w:rsidR="006558EC" w:rsidRDefault="006558EC" w:rsidP="00997568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CA1DE0" w:rsidRPr="00D45930" w14:paraId="4717FD9D" w14:textId="77777777" w:rsidTr="00575F4D">
        <w:tc>
          <w:tcPr>
            <w:tcW w:w="3114" w:type="dxa"/>
          </w:tcPr>
          <w:p w14:paraId="251BDF45" w14:textId="77777777" w:rsidR="00B4447C" w:rsidRDefault="00B4447C" w:rsidP="00AF4622">
            <w:pP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</w:pPr>
          </w:p>
          <w:p w14:paraId="39511EDA" w14:textId="77777777" w:rsidR="00CA1DE0" w:rsidRPr="00702BB3" w:rsidRDefault="00CA1DE0" w:rsidP="00AF4622">
            <w:pP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  <w:t>Q</w:t>
            </w:r>
            <w:r w:rsidRPr="00702BB3"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  <w:t>u</w:t>
            </w:r>
            <w:r w:rsidR="00AF4622"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  <w:t>alifikation</w:t>
            </w:r>
            <w:r w:rsidRPr="00702BB3"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  <w:t xml:space="preserve"> zur </w:t>
            </w:r>
            <w: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  <w:br/>
            </w:r>
            <w:r w:rsidRPr="00702BB3"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  <w:t>BEM</w:t>
            </w:r>
            <w: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  <w:t>Sen</w:t>
            </w:r>
            <w:r w:rsidRPr="00702BB3"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  <w:t xml:space="preserve"> 201</w:t>
            </w:r>
            <w: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  <w:t>9</w:t>
            </w:r>
            <w:r w:rsidRPr="00702BB3"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  <w:t>:</w:t>
            </w:r>
          </w:p>
        </w:tc>
        <w:tc>
          <w:tcPr>
            <w:tcW w:w="7513" w:type="dxa"/>
            <w:vAlign w:val="center"/>
          </w:tcPr>
          <w:p w14:paraId="7819614A" w14:textId="77777777" w:rsidR="00B4447C" w:rsidRDefault="00B4447C" w:rsidP="003A60AD">
            <w:pPr>
              <w:rPr>
                <w:rFonts w:ascii="Verdana" w:hAnsi="Verdana"/>
                <w:sz w:val="24"/>
                <w:szCs w:val="24"/>
              </w:rPr>
            </w:pPr>
          </w:p>
          <w:p w14:paraId="00B65AC2" w14:textId="324EC99C" w:rsidR="003A60AD" w:rsidRDefault="00C801E8" w:rsidP="003A60A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In den Altersklassen Damen 40 und 50 sowie Herren 40 bis 70 qualifizieren sich jeweils die Halbfinalisten direkt für die </w:t>
            </w:r>
            <w:r w:rsidRPr="003D01FC">
              <w:rPr>
                <w:rFonts w:ascii="Verdana" w:hAnsi="Verdana"/>
                <w:sz w:val="24"/>
                <w:szCs w:val="24"/>
              </w:rPr>
              <w:t>B</w:t>
            </w:r>
            <w:r>
              <w:rPr>
                <w:rFonts w:ascii="Verdana" w:hAnsi="Verdana"/>
                <w:sz w:val="24"/>
                <w:szCs w:val="24"/>
              </w:rPr>
              <w:t xml:space="preserve">EMSen 2019. </w:t>
            </w:r>
            <w:r w:rsidR="007354C5" w:rsidRPr="00CC2D80">
              <w:rPr>
                <w:rFonts w:ascii="Verdana" w:hAnsi="Verdana"/>
                <w:sz w:val="24"/>
                <w:szCs w:val="24"/>
              </w:rPr>
              <w:t>Teilnehmer d</w:t>
            </w:r>
            <w:r w:rsidR="00CC2D80">
              <w:rPr>
                <w:rFonts w:ascii="Verdana" w:hAnsi="Verdana"/>
                <w:sz w:val="24"/>
                <w:szCs w:val="24"/>
              </w:rPr>
              <w:t>ies</w:t>
            </w:r>
            <w:r w:rsidR="007354C5" w:rsidRPr="00CC2D80">
              <w:rPr>
                <w:rFonts w:ascii="Verdana" w:hAnsi="Verdana"/>
                <w:sz w:val="24"/>
                <w:szCs w:val="24"/>
              </w:rPr>
              <w:t xml:space="preserve">er </w:t>
            </w:r>
            <w:r w:rsidR="00CC2D80">
              <w:rPr>
                <w:rFonts w:ascii="Verdana" w:hAnsi="Verdana"/>
                <w:sz w:val="24"/>
                <w:szCs w:val="24"/>
              </w:rPr>
              <w:t>Altersklassen</w:t>
            </w:r>
            <w:r w:rsidR="007354C5" w:rsidRPr="00CC2D80">
              <w:rPr>
                <w:rFonts w:ascii="Verdana" w:hAnsi="Verdana"/>
                <w:sz w:val="24"/>
                <w:szCs w:val="24"/>
              </w:rPr>
              <w:t xml:space="preserve">, die sich </w:t>
            </w:r>
            <w:r w:rsidR="00CC2D80">
              <w:rPr>
                <w:rFonts w:ascii="Verdana" w:hAnsi="Verdana"/>
                <w:sz w:val="24"/>
                <w:szCs w:val="24"/>
              </w:rPr>
              <w:t>ni</w:t>
            </w:r>
            <w:r w:rsidR="007354C5" w:rsidRPr="00CC2D80">
              <w:rPr>
                <w:rFonts w:ascii="Verdana" w:hAnsi="Verdana"/>
                <w:sz w:val="24"/>
                <w:szCs w:val="24"/>
              </w:rPr>
              <w:t>cht direkt für</w:t>
            </w:r>
            <w:r w:rsidR="00CC2D80">
              <w:rPr>
                <w:rFonts w:ascii="Verdana" w:hAnsi="Verdana"/>
                <w:sz w:val="24"/>
                <w:szCs w:val="24"/>
              </w:rPr>
              <w:t xml:space="preserve"> die BEMSen qualifiziert haben</w:t>
            </w:r>
            <w:r w:rsidR="007354C5" w:rsidRPr="00CC2D80">
              <w:rPr>
                <w:rFonts w:ascii="Verdana" w:hAnsi="Verdana"/>
                <w:sz w:val="24"/>
                <w:szCs w:val="24"/>
              </w:rPr>
              <w:t>, können sich in den Pool für Nachrücker aufnehmen lassen. D</w:t>
            </w:r>
            <w:r w:rsidR="00CC2D80">
              <w:rPr>
                <w:rFonts w:ascii="Verdana" w:hAnsi="Verdana"/>
                <w:sz w:val="24"/>
                <w:szCs w:val="24"/>
              </w:rPr>
              <w:t>ie Reihenfolge des</w:t>
            </w:r>
            <w:r w:rsidR="007354C5" w:rsidRPr="00CC2D80">
              <w:rPr>
                <w:rFonts w:ascii="Verdana" w:hAnsi="Verdana"/>
                <w:sz w:val="24"/>
                <w:szCs w:val="24"/>
              </w:rPr>
              <w:t xml:space="preserve"> Nachrücke</w:t>
            </w:r>
            <w:r w:rsidR="00CC2D80">
              <w:rPr>
                <w:rFonts w:ascii="Verdana" w:hAnsi="Verdana"/>
                <w:sz w:val="24"/>
                <w:szCs w:val="24"/>
              </w:rPr>
              <w:t>ns</w:t>
            </w:r>
            <w:r w:rsidR="007354C5" w:rsidRPr="00CC2D80">
              <w:rPr>
                <w:rFonts w:ascii="Verdana" w:hAnsi="Verdana"/>
                <w:sz w:val="24"/>
                <w:szCs w:val="24"/>
              </w:rPr>
              <w:t xml:space="preserve"> bestimmt sich absteigend vom Q-TTR-Wert</w:t>
            </w:r>
            <w:r w:rsidR="00CC2D80">
              <w:rPr>
                <w:rFonts w:ascii="Verdana" w:hAnsi="Verdana"/>
                <w:sz w:val="24"/>
                <w:szCs w:val="24"/>
              </w:rPr>
              <w:t xml:space="preserve"> am 11.12.2018</w:t>
            </w:r>
            <w:r w:rsidR="007354C5" w:rsidRPr="00CC2D80">
              <w:rPr>
                <w:rFonts w:ascii="Verdana" w:hAnsi="Verdana"/>
                <w:sz w:val="24"/>
                <w:szCs w:val="24"/>
              </w:rPr>
              <w:t>.</w:t>
            </w:r>
            <w:r w:rsidR="007354C5">
              <w:rPr>
                <w:rFonts w:ascii="Verdana" w:hAnsi="Verdana"/>
                <w:sz w:val="24"/>
                <w:szCs w:val="24"/>
              </w:rPr>
              <w:br/>
            </w:r>
            <w:r>
              <w:rPr>
                <w:rFonts w:ascii="Verdana" w:hAnsi="Verdana"/>
                <w:sz w:val="24"/>
                <w:szCs w:val="24"/>
              </w:rPr>
              <w:t xml:space="preserve">Damen ab 60 und </w:t>
            </w:r>
            <w:r w:rsidR="00CA1DE0">
              <w:rPr>
                <w:rFonts w:ascii="Verdana" w:hAnsi="Verdana"/>
                <w:sz w:val="24"/>
                <w:szCs w:val="24"/>
              </w:rPr>
              <w:t xml:space="preserve">Herren ab 75 sind ohne Quotierung bei den </w:t>
            </w:r>
            <w:r>
              <w:rPr>
                <w:rFonts w:ascii="Verdana" w:hAnsi="Verdana"/>
                <w:sz w:val="24"/>
                <w:szCs w:val="24"/>
              </w:rPr>
              <w:t xml:space="preserve">BEMSen </w:t>
            </w:r>
            <w:r w:rsidR="00CA1DE0">
              <w:rPr>
                <w:rFonts w:ascii="Verdana" w:hAnsi="Verdana"/>
                <w:sz w:val="24"/>
                <w:szCs w:val="24"/>
              </w:rPr>
              <w:t>startberechtigt</w:t>
            </w:r>
            <w:r w:rsidR="003A60AD">
              <w:rPr>
                <w:rFonts w:ascii="Verdana" w:hAnsi="Verdana"/>
                <w:sz w:val="24"/>
                <w:szCs w:val="24"/>
              </w:rPr>
              <w:t>.</w:t>
            </w:r>
          </w:p>
          <w:p w14:paraId="6EC47627" w14:textId="77777777" w:rsidR="008B64CC" w:rsidRDefault="00AF4622" w:rsidP="003A60AD">
            <w:pPr>
              <w:rPr>
                <w:rFonts w:ascii="Verdana" w:hAnsi="Verdana"/>
                <w:sz w:val="24"/>
                <w:szCs w:val="24"/>
              </w:rPr>
            </w:pPr>
            <w:r w:rsidRPr="00EB5DB3">
              <w:rPr>
                <w:rFonts w:ascii="Verdana" w:hAnsi="Verdana"/>
                <w:sz w:val="24"/>
                <w:szCs w:val="24"/>
              </w:rPr>
              <w:t>Ausgabe und Abgabe der Teilnahmeerklärung für die BEM</w:t>
            </w:r>
            <w:r>
              <w:rPr>
                <w:rFonts w:ascii="Verdana" w:hAnsi="Verdana"/>
                <w:sz w:val="24"/>
                <w:szCs w:val="24"/>
              </w:rPr>
              <w:t>Sen</w:t>
            </w:r>
            <w:r w:rsidRPr="00EB5DB3">
              <w:rPr>
                <w:rFonts w:ascii="Verdana" w:hAnsi="Verdana"/>
                <w:sz w:val="24"/>
                <w:szCs w:val="24"/>
              </w:rPr>
              <w:t xml:space="preserve"> 201</w:t>
            </w:r>
            <w:r>
              <w:rPr>
                <w:rFonts w:ascii="Verdana" w:hAnsi="Verdana"/>
                <w:sz w:val="24"/>
                <w:szCs w:val="24"/>
              </w:rPr>
              <w:t>9</w:t>
            </w:r>
            <w:r w:rsidRPr="00EB5DB3">
              <w:rPr>
                <w:rFonts w:ascii="Verdana" w:hAnsi="Verdana"/>
                <w:sz w:val="24"/>
                <w:szCs w:val="24"/>
              </w:rPr>
              <w:t xml:space="preserve"> sofort nach dem Turnier. Bereits </w:t>
            </w:r>
            <w:r>
              <w:rPr>
                <w:rFonts w:ascii="Verdana" w:hAnsi="Verdana"/>
                <w:sz w:val="24"/>
                <w:szCs w:val="24"/>
              </w:rPr>
              <w:t xml:space="preserve">persönlich </w:t>
            </w:r>
            <w:r w:rsidRPr="00EB5DB3">
              <w:rPr>
                <w:rFonts w:ascii="Verdana" w:hAnsi="Verdana"/>
                <w:sz w:val="24"/>
                <w:szCs w:val="24"/>
              </w:rPr>
              <w:t>quali</w:t>
            </w:r>
            <w:r w:rsidRPr="00EB5DB3">
              <w:rPr>
                <w:rFonts w:ascii="Verdana" w:hAnsi="Verdana"/>
                <w:sz w:val="24"/>
                <w:szCs w:val="24"/>
              </w:rPr>
              <w:lastRenderedPageBreak/>
              <w:t>fizierte Spieler</w:t>
            </w:r>
            <w:r>
              <w:rPr>
                <w:rFonts w:ascii="Verdana" w:hAnsi="Verdana"/>
                <w:sz w:val="24"/>
                <w:szCs w:val="24"/>
              </w:rPr>
              <w:t>,</w:t>
            </w:r>
            <w:r w:rsidRPr="00EB5DB3">
              <w:rPr>
                <w:rFonts w:ascii="Verdana" w:hAnsi="Verdana"/>
                <w:sz w:val="24"/>
                <w:szCs w:val="24"/>
              </w:rPr>
              <w:t xml:space="preserve"> die nicht anwesend sind und bei de</w:t>
            </w:r>
            <w:r>
              <w:rPr>
                <w:rFonts w:ascii="Verdana" w:hAnsi="Verdana"/>
                <w:sz w:val="24"/>
                <w:szCs w:val="24"/>
              </w:rPr>
              <w:t>n</w:t>
            </w:r>
            <w:r w:rsidRPr="00EB5DB3">
              <w:rPr>
                <w:rFonts w:ascii="Verdana" w:hAnsi="Verdana"/>
                <w:sz w:val="24"/>
                <w:szCs w:val="24"/>
              </w:rPr>
              <w:t xml:space="preserve"> Bayerischen Meisterschaft</w:t>
            </w:r>
            <w:r>
              <w:rPr>
                <w:rFonts w:ascii="Verdana" w:hAnsi="Verdana"/>
                <w:sz w:val="24"/>
                <w:szCs w:val="24"/>
              </w:rPr>
              <w:t>en</w:t>
            </w:r>
            <w:r w:rsidRPr="00EB5DB3">
              <w:rPr>
                <w:rFonts w:ascii="Verdana" w:hAnsi="Verdana"/>
                <w:sz w:val="24"/>
                <w:szCs w:val="24"/>
              </w:rPr>
              <w:t xml:space="preserve"> teilnehmen</w:t>
            </w:r>
            <w:r>
              <w:rPr>
                <w:rFonts w:ascii="Verdana" w:hAnsi="Verdana"/>
                <w:sz w:val="24"/>
                <w:szCs w:val="24"/>
              </w:rPr>
              <w:t xml:space="preserve"> wollen</w:t>
            </w:r>
            <w:r w:rsidRPr="00EB5DB3">
              <w:rPr>
                <w:rFonts w:ascii="Verdana" w:hAnsi="Verdana"/>
                <w:sz w:val="24"/>
                <w:szCs w:val="24"/>
              </w:rPr>
              <w:t xml:space="preserve">, </w:t>
            </w:r>
            <w:r>
              <w:rPr>
                <w:rFonts w:ascii="Verdana" w:hAnsi="Verdana"/>
                <w:sz w:val="24"/>
                <w:szCs w:val="24"/>
              </w:rPr>
              <w:t>bekommen die Unterlagen</w:t>
            </w:r>
            <w:r w:rsidR="00283196">
              <w:rPr>
                <w:rFonts w:ascii="Verdana" w:hAnsi="Verdana"/>
                <w:sz w:val="24"/>
                <w:szCs w:val="24"/>
              </w:rPr>
              <w:t xml:space="preserve"> zugeschickt</w:t>
            </w:r>
            <w:r w:rsidRPr="00EB5DB3">
              <w:rPr>
                <w:rFonts w:ascii="Verdana" w:hAnsi="Verdana"/>
                <w:sz w:val="24"/>
                <w:szCs w:val="24"/>
              </w:rPr>
              <w:t xml:space="preserve">. </w:t>
            </w:r>
          </w:p>
          <w:p w14:paraId="01F5A06C" w14:textId="77777777" w:rsidR="00AF4622" w:rsidRPr="00CF2CCE" w:rsidRDefault="00AF4622" w:rsidP="003A60AD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D013EA">
              <w:rPr>
                <w:rFonts w:ascii="Verdana" w:hAnsi="Verdana"/>
                <w:b/>
                <w:sz w:val="24"/>
                <w:szCs w:val="24"/>
              </w:rPr>
              <w:t xml:space="preserve">Spätester Rückgabetermin ist der </w:t>
            </w:r>
            <w:r>
              <w:rPr>
                <w:rFonts w:ascii="Verdana" w:hAnsi="Verdana"/>
                <w:b/>
                <w:sz w:val="24"/>
                <w:szCs w:val="24"/>
              </w:rPr>
              <w:t>15</w:t>
            </w:r>
            <w:r w:rsidRPr="00D013EA">
              <w:rPr>
                <w:rFonts w:ascii="Verdana" w:hAnsi="Verdana"/>
                <w:b/>
                <w:sz w:val="24"/>
                <w:szCs w:val="24"/>
              </w:rPr>
              <w:t xml:space="preserve">. </w:t>
            </w:r>
            <w:r>
              <w:rPr>
                <w:rFonts w:ascii="Verdana" w:hAnsi="Verdana"/>
                <w:b/>
                <w:sz w:val="24"/>
                <w:szCs w:val="24"/>
              </w:rPr>
              <w:t>Febr</w:t>
            </w:r>
            <w:r w:rsidRPr="00D013EA">
              <w:rPr>
                <w:rFonts w:ascii="Verdana" w:hAnsi="Verdana"/>
                <w:b/>
                <w:sz w:val="24"/>
                <w:szCs w:val="24"/>
              </w:rPr>
              <w:t>uar 201</w:t>
            </w:r>
            <w:r>
              <w:rPr>
                <w:rFonts w:ascii="Verdana" w:hAnsi="Verdana"/>
                <w:b/>
                <w:sz w:val="24"/>
                <w:szCs w:val="24"/>
              </w:rPr>
              <w:t>9</w:t>
            </w:r>
            <w:r w:rsidRPr="00D013EA">
              <w:rPr>
                <w:rFonts w:ascii="Verdana" w:hAnsi="Verdana"/>
                <w:b/>
                <w:sz w:val="24"/>
                <w:szCs w:val="24"/>
              </w:rPr>
              <w:t>.</w:t>
            </w:r>
          </w:p>
        </w:tc>
      </w:tr>
      <w:tr w:rsidR="00AF4622" w:rsidRPr="00D45930" w14:paraId="502FC6C2" w14:textId="77777777" w:rsidTr="00575F4D">
        <w:tc>
          <w:tcPr>
            <w:tcW w:w="3114" w:type="dxa"/>
          </w:tcPr>
          <w:p w14:paraId="7E695A95" w14:textId="77777777" w:rsidR="00AF4622" w:rsidRPr="00702BB3" w:rsidRDefault="00AF4622" w:rsidP="00AF4622">
            <w:pP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</w:pPr>
            <w:r w:rsidRPr="00702BB3"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  <w:lastRenderedPageBreak/>
              <w:t>Sonstiges:</w:t>
            </w:r>
          </w:p>
        </w:tc>
        <w:tc>
          <w:tcPr>
            <w:tcW w:w="7513" w:type="dxa"/>
            <w:vAlign w:val="center"/>
          </w:tcPr>
          <w:p w14:paraId="2AC50236" w14:textId="77777777" w:rsidR="00997568" w:rsidRDefault="00997568" w:rsidP="00AF4622">
            <w:pPr>
              <w:pStyle w:val="Listenabsatz"/>
              <w:numPr>
                <w:ilvl w:val="0"/>
                <w:numId w:val="7"/>
              </w:num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Siegerehrung nach Abschluss der jeweiligen Konkurrenz nach Aufruf</w:t>
            </w:r>
          </w:p>
          <w:p w14:paraId="62F2A3A9" w14:textId="77777777" w:rsidR="00997568" w:rsidRDefault="00997568" w:rsidP="00AF4622">
            <w:pPr>
              <w:pStyle w:val="Listenabsatz"/>
              <w:numPr>
                <w:ilvl w:val="0"/>
                <w:numId w:val="7"/>
              </w:num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Sachpreise</w:t>
            </w:r>
            <w:r w:rsidRPr="00664D6F">
              <w:rPr>
                <w:rFonts w:ascii="Verdana" w:hAnsi="Verdana"/>
                <w:sz w:val="24"/>
                <w:szCs w:val="24"/>
              </w:rPr>
              <w:t xml:space="preserve"> f</w:t>
            </w:r>
            <w:r>
              <w:rPr>
                <w:rFonts w:ascii="Verdana" w:hAnsi="Verdana"/>
                <w:sz w:val="24"/>
                <w:szCs w:val="24"/>
              </w:rPr>
              <w:t xml:space="preserve">ür </w:t>
            </w:r>
            <w:r w:rsidRPr="00664D6F">
              <w:rPr>
                <w:rFonts w:ascii="Verdana" w:hAnsi="Verdana"/>
                <w:sz w:val="24"/>
                <w:szCs w:val="24"/>
              </w:rPr>
              <w:t>d</w:t>
            </w:r>
            <w:r>
              <w:rPr>
                <w:rFonts w:ascii="Verdana" w:hAnsi="Verdana"/>
                <w:sz w:val="24"/>
                <w:szCs w:val="24"/>
              </w:rPr>
              <w:t xml:space="preserve">ie </w:t>
            </w:r>
            <w:r w:rsidRPr="00664D6F">
              <w:rPr>
                <w:rFonts w:ascii="Verdana" w:hAnsi="Verdana"/>
                <w:sz w:val="24"/>
                <w:szCs w:val="24"/>
              </w:rPr>
              <w:t>Sieger</w:t>
            </w:r>
            <w:r>
              <w:rPr>
                <w:rFonts w:ascii="Verdana" w:hAnsi="Verdana"/>
                <w:sz w:val="24"/>
                <w:szCs w:val="24"/>
              </w:rPr>
              <w:t xml:space="preserve"> in den Einzelkonkurrenzen (ab 4 Teilnehmer) sowie Urkunden bis Platz 3.</w:t>
            </w:r>
            <w:r>
              <w:rPr>
                <w:rFonts w:ascii="Verdana" w:hAnsi="Verdana"/>
                <w:sz w:val="24"/>
                <w:szCs w:val="24"/>
              </w:rPr>
              <w:br/>
              <w:t>In den Doppelkonkurrenzen Sachpreise für die Sieger sowie Urkunden bis Platz 2.</w:t>
            </w:r>
          </w:p>
          <w:p w14:paraId="117D86A1" w14:textId="77777777" w:rsidR="00BD59BE" w:rsidRDefault="00BD59BE" w:rsidP="00AF4622">
            <w:pPr>
              <w:pStyle w:val="Listenabsatz"/>
              <w:numPr>
                <w:ilvl w:val="0"/>
                <w:numId w:val="7"/>
              </w:num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Es gelten die Kleberegelungen des DTTB i.V. mit den Internationalen Tischtennis-Regeln Teil B.</w:t>
            </w:r>
          </w:p>
          <w:p w14:paraId="17A2881C" w14:textId="77777777" w:rsidR="00AF4622" w:rsidRPr="003D01FC" w:rsidRDefault="00AF4622" w:rsidP="00AF4622">
            <w:pPr>
              <w:pStyle w:val="Listenabsatz"/>
              <w:numPr>
                <w:ilvl w:val="0"/>
                <w:numId w:val="7"/>
              </w:numPr>
              <w:rPr>
                <w:rFonts w:ascii="Verdana" w:hAnsi="Verdana"/>
                <w:sz w:val="24"/>
                <w:szCs w:val="24"/>
              </w:rPr>
            </w:pPr>
            <w:r w:rsidRPr="003D01FC">
              <w:rPr>
                <w:rFonts w:ascii="Verdana" w:hAnsi="Verdana"/>
                <w:sz w:val="24"/>
                <w:szCs w:val="24"/>
              </w:rPr>
              <w:t>Veranstalter und Ausrichter übernehmen keinerlei Haftung.</w:t>
            </w:r>
          </w:p>
          <w:p w14:paraId="514C67CC" w14:textId="77777777" w:rsidR="00AF4622" w:rsidRPr="003D01FC" w:rsidRDefault="00AF4622" w:rsidP="00AF4622">
            <w:pPr>
              <w:pStyle w:val="Listenabsatz"/>
              <w:numPr>
                <w:ilvl w:val="0"/>
                <w:numId w:val="7"/>
              </w:numPr>
              <w:rPr>
                <w:rFonts w:ascii="Verdana" w:hAnsi="Verdana"/>
                <w:sz w:val="24"/>
                <w:szCs w:val="24"/>
              </w:rPr>
            </w:pPr>
            <w:r w:rsidRPr="003D01FC">
              <w:rPr>
                <w:rFonts w:ascii="Verdana" w:hAnsi="Verdana"/>
                <w:sz w:val="24"/>
                <w:szCs w:val="24"/>
              </w:rPr>
              <w:t>Die Chipkarte Ihrer Krankenkasse sollte mitgeführt werden.</w:t>
            </w:r>
          </w:p>
          <w:p w14:paraId="02E96E0E" w14:textId="77777777" w:rsidR="00AF4622" w:rsidRPr="00AF4622" w:rsidRDefault="00AF4622" w:rsidP="00AF4622">
            <w:pPr>
              <w:pStyle w:val="Listenabsatz"/>
              <w:numPr>
                <w:ilvl w:val="0"/>
                <w:numId w:val="7"/>
              </w:num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Bewirtung: durch den durchführenden Verein</w:t>
            </w:r>
          </w:p>
        </w:tc>
      </w:tr>
      <w:tr w:rsidR="00AF4622" w:rsidRPr="00D45930" w14:paraId="0FF08C11" w14:textId="77777777" w:rsidTr="00575F4D">
        <w:tc>
          <w:tcPr>
            <w:tcW w:w="3114" w:type="dxa"/>
          </w:tcPr>
          <w:p w14:paraId="53E8D8BE" w14:textId="77777777" w:rsidR="00AF4622" w:rsidRDefault="00AF4622" w:rsidP="00AF4622">
            <w:pP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  <w:t>Anmerkung:</w:t>
            </w:r>
          </w:p>
        </w:tc>
        <w:tc>
          <w:tcPr>
            <w:tcW w:w="7513" w:type="dxa"/>
            <w:vAlign w:val="center"/>
          </w:tcPr>
          <w:p w14:paraId="26CFE0D1" w14:textId="77777777" w:rsidR="00AF4622" w:rsidRDefault="00AF4622" w:rsidP="00AF4622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Wenn bei bestimmten Begriffen, die sich auf Personengruppen beziehen, nur die männliche Form gewählt wurde, so ist dies nicht geschlechtsspezifisch gemeint, sondern geschah ausschließlich aus Gründen der besseren Lesbarkeit.</w:t>
            </w:r>
          </w:p>
        </w:tc>
      </w:tr>
    </w:tbl>
    <w:p w14:paraId="1A3A2F5C" w14:textId="77777777" w:rsidR="00702BB3" w:rsidRDefault="00702BB3">
      <w:pPr>
        <w:rPr>
          <w:rFonts w:ascii="Verdana" w:hAnsi="Verdana"/>
          <w:sz w:val="24"/>
          <w:szCs w:val="24"/>
        </w:rPr>
      </w:pPr>
    </w:p>
    <w:p w14:paraId="40F5A331" w14:textId="77777777" w:rsidR="00BF47AB" w:rsidRDefault="00BF47AB" w:rsidP="00702BB3">
      <w:pPr>
        <w:rPr>
          <w:rFonts w:ascii="Verdana" w:hAnsi="Verdana"/>
          <w:b/>
          <w:color w:val="17365D" w:themeColor="text2" w:themeShade="BF"/>
        </w:rPr>
      </w:pPr>
      <w:r>
        <w:rPr>
          <w:rFonts w:ascii="Verdana" w:hAnsi="Verdana"/>
          <w:b/>
          <w:noProof/>
          <w:color w:val="17365D" w:themeColor="text2" w:themeShade="BF"/>
          <w:lang w:eastAsia="de-DE"/>
        </w:rPr>
        <w:drawing>
          <wp:inline distT="0" distB="0" distL="0" distR="0" wp14:anchorId="65070601" wp14:editId="597E4C79">
            <wp:extent cx="1171575" cy="620468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chaelHellwi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744" cy="618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25516" w14:textId="77777777" w:rsidR="00702BB3" w:rsidRDefault="00702BB3" w:rsidP="00702BB3">
      <w:pPr>
        <w:rPr>
          <w:rFonts w:ascii="Verdana" w:hAnsi="Verdana"/>
          <w:b/>
          <w:color w:val="17365D" w:themeColor="text2" w:themeShade="BF"/>
        </w:rPr>
      </w:pPr>
      <w:r w:rsidRPr="00664D6F">
        <w:rPr>
          <w:rFonts w:ascii="Verdana" w:hAnsi="Verdana"/>
          <w:b/>
          <w:color w:val="17365D" w:themeColor="text2" w:themeShade="BF"/>
        </w:rPr>
        <w:t>Michael Hellwig</w:t>
      </w:r>
      <w:r w:rsidRPr="00664D6F">
        <w:rPr>
          <w:rFonts w:ascii="Verdana" w:hAnsi="Verdana"/>
          <w:b/>
          <w:color w:val="17365D" w:themeColor="text2" w:themeShade="BF"/>
        </w:rPr>
        <w:br/>
      </w:r>
      <w:r w:rsidR="005B7327">
        <w:rPr>
          <w:rFonts w:ascii="Verdana" w:hAnsi="Verdana"/>
          <w:b/>
          <w:color w:val="17365D" w:themeColor="text2" w:themeShade="BF"/>
        </w:rPr>
        <w:t>VFW Seniorensport</w:t>
      </w:r>
      <w:r w:rsidRPr="00664D6F">
        <w:rPr>
          <w:rFonts w:ascii="Verdana" w:hAnsi="Verdana"/>
          <w:b/>
          <w:color w:val="17365D" w:themeColor="text2" w:themeShade="BF"/>
        </w:rPr>
        <w:t xml:space="preserve"> </w:t>
      </w:r>
      <w:r w:rsidR="00803B30">
        <w:rPr>
          <w:rFonts w:ascii="Verdana" w:hAnsi="Verdana"/>
          <w:b/>
          <w:color w:val="17365D" w:themeColor="text2" w:themeShade="BF"/>
        </w:rPr>
        <w:t>im BTTV</w:t>
      </w:r>
    </w:p>
    <w:sectPr w:rsidR="00702BB3" w:rsidSect="000250C4">
      <w:headerReference w:type="default" r:id="rId10"/>
      <w:headerReference w:type="first" r:id="rId11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B00D1" w14:textId="77777777" w:rsidR="0060606C" w:rsidRDefault="0060606C" w:rsidP="00AB6F04">
      <w:pPr>
        <w:spacing w:after="0" w:line="240" w:lineRule="auto"/>
      </w:pPr>
      <w:r>
        <w:separator/>
      </w:r>
    </w:p>
  </w:endnote>
  <w:endnote w:type="continuationSeparator" w:id="0">
    <w:p w14:paraId="22E9E7AC" w14:textId="77777777" w:rsidR="0060606C" w:rsidRDefault="0060606C" w:rsidP="00AB6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A89F0" w14:textId="77777777" w:rsidR="0060606C" w:rsidRDefault="0060606C" w:rsidP="00AB6F04">
      <w:pPr>
        <w:spacing w:after="0" w:line="240" w:lineRule="auto"/>
      </w:pPr>
      <w:r>
        <w:separator/>
      </w:r>
    </w:p>
  </w:footnote>
  <w:footnote w:type="continuationSeparator" w:id="0">
    <w:p w14:paraId="1991F285" w14:textId="77777777" w:rsidR="0060606C" w:rsidRDefault="0060606C" w:rsidP="00AB6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108" w:type="dxa"/>
      <w:tblLayout w:type="fixed"/>
      <w:tblLook w:val="04A0" w:firstRow="1" w:lastRow="0" w:firstColumn="1" w:lastColumn="0" w:noHBand="0" w:noVBand="1"/>
    </w:tblPr>
    <w:tblGrid>
      <w:gridCol w:w="3969"/>
      <w:gridCol w:w="6521"/>
    </w:tblGrid>
    <w:tr w:rsidR="000250C4" w:rsidRPr="00224B66" w14:paraId="7D16D3C0" w14:textId="77777777" w:rsidTr="005D39A3">
      <w:tc>
        <w:tcPr>
          <w:tcW w:w="3969" w:type="dxa"/>
          <w:shd w:val="clear" w:color="auto" w:fill="auto"/>
        </w:tcPr>
        <w:p w14:paraId="55AEE2CF" w14:textId="77777777" w:rsidR="000250C4" w:rsidRPr="00224B66" w:rsidRDefault="000250C4" w:rsidP="000250C4">
          <w:pPr>
            <w:rPr>
              <w:rFonts w:ascii="Verdana" w:hAnsi="Verdana"/>
              <w:sz w:val="16"/>
              <w:szCs w:val="16"/>
            </w:rPr>
          </w:pPr>
        </w:p>
      </w:tc>
      <w:tc>
        <w:tcPr>
          <w:tcW w:w="6521" w:type="dxa"/>
          <w:shd w:val="clear" w:color="auto" w:fill="auto"/>
        </w:tcPr>
        <w:p w14:paraId="313FF13F" w14:textId="77777777" w:rsidR="000250C4" w:rsidRPr="00224B66" w:rsidRDefault="000250C4" w:rsidP="000250C4">
          <w:pPr>
            <w:pStyle w:val="Kopfzeile"/>
            <w:jc w:val="right"/>
          </w:pPr>
        </w:p>
      </w:tc>
    </w:tr>
  </w:tbl>
  <w:p w14:paraId="6FC67318" w14:textId="77777777" w:rsidR="000250C4" w:rsidRDefault="000250C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108" w:type="dxa"/>
      <w:tblLayout w:type="fixed"/>
      <w:tblLook w:val="04A0" w:firstRow="1" w:lastRow="0" w:firstColumn="1" w:lastColumn="0" w:noHBand="0" w:noVBand="1"/>
    </w:tblPr>
    <w:tblGrid>
      <w:gridCol w:w="3969"/>
      <w:gridCol w:w="6521"/>
    </w:tblGrid>
    <w:tr w:rsidR="001E2985" w:rsidRPr="00224B66" w14:paraId="4C9898CB" w14:textId="77777777" w:rsidTr="000250C4">
      <w:tc>
        <w:tcPr>
          <w:tcW w:w="3969" w:type="dxa"/>
          <w:shd w:val="clear" w:color="auto" w:fill="auto"/>
        </w:tcPr>
        <w:p w14:paraId="77AD076E" w14:textId="77777777" w:rsidR="001E2985" w:rsidRPr="00224B66" w:rsidRDefault="001E2985" w:rsidP="001E2985">
          <w:pPr>
            <w:pStyle w:val="Kopfzeile"/>
            <w:rPr>
              <w:rFonts w:ascii="Verdana" w:hAnsi="Verdana"/>
              <w:sz w:val="16"/>
              <w:szCs w:val="16"/>
            </w:rPr>
          </w:pPr>
          <w:r w:rsidRPr="00224B66">
            <w:rPr>
              <w:b/>
              <w:sz w:val="28"/>
              <w:szCs w:val="28"/>
            </w:rPr>
            <w:br/>
          </w:r>
        </w:p>
        <w:p w14:paraId="4402F6C1" w14:textId="77777777" w:rsidR="001E2985" w:rsidRPr="00224B66" w:rsidRDefault="001E2985" w:rsidP="001E2985">
          <w:pPr>
            <w:rPr>
              <w:rFonts w:ascii="Verdana" w:hAnsi="Verdana"/>
              <w:sz w:val="16"/>
              <w:szCs w:val="16"/>
            </w:rPr>
          </w:pPr>
        </w:p>
      </w:tc>
      <w:tc>
        <w:tcPr>
          <w:tcW w:w="6521" w:type="dxa"/>
          <w:shd w:val="clear" w:color="auto" w:fill="auto"/>
        </w:tcPr>
        <w:p w14:paraId="40C12441" w14:textId="77777777" w:rsidR="001E2985" w:rsidRPr="00224B66" w:rsidRDefault="001E2985" w:rsidP="001E2985">
          <w:pPr>
            <w:pStyle w:val="Kopfzeile"/>
            <w:jc w:val="right"/>
          </w:pPr>
          <w:r>
            <w:rPr>
              <w:noProof/>
              <w:lang w:eastAsia="de-DE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2C027986" wp14:editId="75FCCBB0">
                    <wp:simplePos x="0" y="0"/>
                    <wp:positionH relativeFrom="column">
                      <wp:posOffset>1124585</wp:posOffset>
                    </wp:positionH>
                    <wp:positionV relativeFrom="paragraph">
                      <wp:posOffset>641985</wp:posOffset>
                    </wp:positionV>
                    <wp:extent cx="1295400" cy="495300"/>
                    <wp:effectExtent l="0" t="0" r="0" b="0"/>
                    <wp:wrapNone/>
                    <wp:docPr id="307" name="Textfeld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95400" cy="4953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FB0F4CB" w14:textId="77777777" w:rsidR="001E2985" w:rsidRPr="00AB6F04" w:rsidRDefault="001E2985" w:rsidP="001E2985">
                                <w:pPr>
                                  <w:rPr>
                                    <w:b/>
                                  </w:rPr>
                                </w:pPr>
                                <w:r w:rsidRPr="00545389">
                                  <w:rPr>
                                    <w:b/>
                                  </w:rPr>
                                  <w:t xml:space="preserve">-   </w:t>
                                </w:r>
                                <w:r w:rsidR="009C70AB">
                                  <w:rPr>
                                    <w:b/>
                                  </w:rPr>
                                  <w:t xml:space="preserve">VFW </w:t>
                                </w:r>
                                <w:r w:rsidRPr="00545389">
                                  <w:rPr>
                                    <w:b/>
                                  </w:rPr>
                                  <w:t>Senioren</w:t>
                                </w:r>
                                <w:r w:rsidR="009C70AB">
                                  <w:rPr>
                                    <w:b/>
                                  </w:rPr>
                                  <w:t xml:space="preserve"> -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C027986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2" o:spid="_x0000_s1026" type="#_x0000_t202" style="position:absolute;left:0;text-align:left;margin-left:88.55pt;margin-top:50.55pt;width:102pt;height:3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" stroked="f">
                    <v:textbox>
                      <w:txbxContent>
                        <w:p w14:paraId="5FB0F4CB" w14:textId="77777777" w:rsidR="001E2985" w:rsidRPr="00AB6F04" w:rsidRDefault="001E2985" w:rsidP="001E2985">
                          <w:pPr>
                            <w:rPr>
                              <w:b/>
                            </w:rPr>
                          </w:pPr>
                          <w:r w:rsidRPr="00545389">
                            <w:rPr>
                              <w:b/>
                            </w:rPr>
                            <w:t xml:space="preserve">-   </w:t>
                          </w:r>
                          <w:r w:rsidR="009C70AB">
                            <w:rPr>
                              <w:b/>
                            </w:rPr>
                            <w:t xml:space="preserve">VFW </w:t>
                          </w:r>
                          <w:r w:rsidRPr="00545389">
                            <w:rPr>
                              <w:b/>
                            </w:rPr>
                            <w:t>Senioren</w:t>
                          </w:r>
                          <w:r w:rsidR="009C70AB">
                            <w:rPr>
                              <w:b/>
                            </w:rPr>
                            <w:t xml:space="preserve"> -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eastAsia="de-DE"/>
            </w:rPr>
            <w:drawing>
              <wp:inline distT="0" distB="0" distL="0" distR="0" wp14:anchorId="7E1F201C" wp14:editId="0B1FD813">
                <wp:extent cx="2809875" cy="1581150"/>
                <wp:effectExtent l="0" t="0" r="9525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9875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52A9304" w14:textId="77777777" w:rsidR="001E2985" w:rsidRDefault="001E2985" w:rsidP="009C70A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33040"/>
    <w:multiLevelType w:val="hybridMultilevel"/>
    <w:tmpl w:val="84E4C6CA"/>
    <w:lvl w:ilvl="0" w:tplc="0F6C010C"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D7A2A"/>
    <w:multiLevelType w:val="hybridMultilevel"/>
    <w:tmpl w:val="FF2A9E0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420D87"/>
    <w:multiLevelType w:val="hybridMultilevel"/>
    <w:tmpl w:val="3EE089C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1C3B0D"/>
    <w:multiLevelType w:val="hybridMultilevel"/>
    <w:tmpl w:val="484CEB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E4AE1"/>
    <w:multiLevelType w:val="hybridMultilevel"/>
    <w:tmpl w:val="9FFE461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F16AAD"/>
    <w:multiLevelType w:val="hybridMultilevel"/>
    <w:tmpl w:val="8E04C4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663D46"/>
    <w:multiLevelType w:val="hybridMultilevel"/>
    <w:tmpl w:val="ACA6EE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517F53"/>
    <w:multiLevelType w:val="hybridMultilevel"/>
    <w:tmpl w:val="BFEC58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F04"/>
    <w:rsid w:val="00006025"/>
    <w:rsid w:val="000250C4"/>
    <w:rsid w:val="00065201"/>
    <w:rsid w:val="00067D72"/>
    <w:rsid w:val="000A2686"/>
    <w:rsid w:val="000A7565"/>
    <w:rsid w:val="000B7588"/>
    <w:rsid w:val="00100643"/>
    <w:rsid w:val="00116556"/>
    <w:rsid w:val="001254F2"/>
    <w:rsid w:val="00140266"/>
    <w:rsid w:val="00181565"/>
    <w:rsid w:val="001C17AC"/>
    <w:rsid w:val="001C6D5A"/>
    <w:rsid w:val="001D0522"/>
    <w:rsid w:val="001E2985"/>
    <w:rsid w:val="0020495D"/>
    <w:rsid w:val="002212E6"/>
    <w:rsid w:val="00224B66"/>
    <w:rsid w:val="00253661"/>
    <w:rsid w:val="00272151"/>
    <w:rsid w:val="00283196"/>
    <w:rsid w:val="002B0495"/>
    <w:rsid w:val="002C51C4"/>
    <w:rsid w:val="00323906"/>
    <w:rsid w:val="00377F6D"/>
    <w:rsid w:val="003A60AD"/>
    <w:rsid w:val="003D01FC"/>
    <w:rsid w:val="003D0E11"/>
    <w:rsid w:val="003E75F8"/>
    <w:rsid w:val="0043278E"/>
    <w:rsid w:val="00437846"/>
    <w:rsid w:val="004424CB"/>
    <w:rsid w:val="00453486"/>
    <w:rsid w:val="004E7E72"/>
    <w:rsid w:val="0051667C"/>
    <w:rsid w:val="005335FA"/>
    <w:rsid w:val="0054176C"/>
    <w:rsid w:val="00545389"/>
    <w:rsid w:val="00556B54"/>
    <w:rsid w:val="00557471"/>
    <w:rsid w:val="00575F4D"/>
    <w:rsid w:val="00596B9F"/>
    <w:rsid w:val="005B7327"/>
    <w:rsid w:val="0060606C"/>
    <w:rsid w:val="00612E8D"/>
    <w:rsid w:val="006558EC"/>
    <w:rsid w:val="00664D6F"/>
    <w:rsid w:val="0066534E"/>
    <w:rsid w:val="006870A4"/>
    <w:rsid w:val="006A32FB"/>
    <w:rsid w:val="006A3E2A"/>
    <w:rsid w:val="006B0160"/>
    <w:rsid w:val="006F4BBB"/>
    <w:rsid w:val="00702BB3"/>
    <w:rsid w:val="00711F52"/>
    <w:rsid w:val="007219B0"/>
    <w:rsid w:val="007354C5"/>
    <w:rsid w:val="00754B64"/>
    <w:rsid w:val="00757142"/>
    <w:rsid w:val="00774F6F"/>
    <w:rsid w:val="007A012E"/>
    <w:rsid w:val="007D091F"/>
    <w:rsid w:val="007D378C"/>
    <w:rsid w:val="007D6EE9"/>
    <w:rsid w:val="00803B30"/>
    <w:rsid w:val="008076A1"/>
    <w:rsid w:val="00833EA0"/>
    <w:rsid w:val="008704B3"/>
    <w:rsid w:val="00872173"/>
    <w:rsid w:val="008817D5"/>
    <w:rsid w:val="00897F9E"/>
    <w:rsid w:val="008B64CC"/>
    <w:rsid w:val="008C1C5F"/>
    <w:rsid w:val="008D6174"/>
    <w:rsid w:val="008E4238"/>
    <w:rsid w:val="00910888"/>
    <w:rsid w:val="009270F0"/>
    <w:rsid w:val="009512EA"/>
    <w:rsid w:val="00960EA5"/>
    <w:rsid w:val="009733C3"/>
    <w:rsid w:val="00987F94"/>
    <w:rsid w:val="00997568"/>
    <w:rsid w:val="009A4FB7"/>
    <w:rsid w:val="009C4B66"/>
    <w:rsid w:val="009C70AB"/>
    <w:rsid w:val="009F7238"/>
    <w:rsid w:val="00A12021"/>
    <w:rsid w:val="00A14247"/>
    <w:rsid w:val="00A20944"/>
    <w:rsid w:val="00A65D0A"/>
    <w:rsid w:val="00AB6F04"/>
    <w:rsid w:val="00AF4622"/>
    <w:rsid w:val="00B412D2"/>
    <w:rsid w:val="00B4447C"/>
    <w:rsid w:val="00B50A84"/>
    <w:rsid w:val="00B51726"/>
    <w:rsid w:val="00B668A9"/>
    <w:rsid w:val="00BA39B8"/>
    <w:rsid w:val="00BB0133"/>
    <w:rsid w:val="00BB1508"/>
    <w:rsid w:val="00BD27DE"/>
    <w:rsid w:val="00BD59BE"/>
    <w:rsid w:val="00BE782A"/>
    <w:rsid w:val="00BF4042"/>
    <w:rsid w:val="00BF47AB"/>
    <w:rsid w:val="00BF7E40"/>
    <w:rsid w:val="00C374C9"/>
    <w:rsid w:val="00C57106"/>
    <w:rsid w:val="00C801E8"/>
    <w:rsid w:val="00C84E52"/>
    <w:rsid w:val="00C94D24"/>
    <w:rsid w:val="00CA1DE0"/>
    <w:rsid w:val="00CA4FDC"/>
    <w:rsid w:val="00CA6349"/>
    <w:rsid w:val="00CA7FED"/>
    <w:rsid w:val="00CC2D80"/>
    <w:rsid w:val="00CE4410"/>
    <w:rsid w:val="00CF2CCE"/>
    <w:rsid w:val="00D013EA"/>
    <w:rsid w:val="00D03BAA"/>
    <w:rsid w:val="00D215B3"/>
    <w:rsid w:val="00D41ADF"/>
    <w:rsid w:val="00D43F12"/>
    <w:rsid w:val="00D45930"/>
    <w:rsid w:val="00D8468C"/>
    <w:rsid w:val="00DA5DF1"/>
    <w:rsid w:val="00E11DC0"/>
    <w:rsid w:val="00E3514C"/>
    <w:rsid w:val="00E46C79"/>
    <w:rsid w:val="00E63E7E"/>
    <w:rsid w:val="00E8346E"/>
    <w:rsid w:val="00EA067C"/>
    <w:rsid w:val="00EA36A1"/>
    <w:rsid w:val="00EA49C5"/>
    <w:rsid w:val="00EB5DB3"/>
    <w:rsid w:val="00EC5AF4"/>
    <w:rsid w:val="00EE6AA6"/>
    <w:rsid w:val="00EF6AC8"/>
    <w:rsid w:val="00F22D48"/>
    <w:rsid w:val="00F870FF"/>
    <w:rsid w:val="00FA41DF"/>
    <w:rsid w:val="00FD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8CEC23"/>
  <w15:docId w15:val="{5B06E6A3-393B-49E6-9924-83F6CF516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B6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B6F04"/>
  </w:style>
  <w:style w:type="paragraph" w:styleId="Fuzeile">
    <w:name w:val="footer"/>
    <w:basedOn w:val="Standard"/>
    <w:link w:val="FuzeileZchn"/>
    <w:uiPriority w:val="99"/>
    <w:unhideWhenUsed/>
    <w:rsid w:val="00AB6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B6F0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6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B6F0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AB6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B6F04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702BB3"/>
    <w:pPr>
      <w:ind w:left="720"/>
      <w:contextualSpacing/>
    </w:pPr>
  </w:style>
  <w:style w:type="paragraph" w:styleId="Textkrper-Zeileneinzug">
    <w:name w:val="Body Text Indent"/>
    <w:basedOn w:val="Standard"/>
    <w:link w:val="Textkrper-ZeileneinzugZchn"/>
    <w:rsid w:val="00181565"/>
    <w:pPr>
      <w:suppressAutoHyphens/>
      <w:spacing w:after="0" w:line="240" w:lineRule="auto"/>
      <w:ind w:left="2835"/>
    </w:pPr>
    <w:rPr>
      <w:rFonts w:ascii="Times New Roman" w:eastAsia="Times New Roman" w:hAnsi="Times New Roman"/>
      <w:szCs w:val="24"/>
      <w:lang w:eastAsia="ar-SA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181565"/>
    <w:rPr>
      <w:rFonts w:ascii="Times New Roman" w:eastAsia="Times New Roman" w:hAnsi="Times New Roman"/>
      <w:sz w:val="22"/>
      <w:szCs w:val="24"/>
      <w:lang w:eastAsia="ar-SA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C17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C17A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C17AC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17A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17AC"/>
    <w:rPr>
      <w:b/>
      <w:bCs/>
      <w:lang w:eastAsia="en-US"/>
    </w:rPr>
  </w:style>
  <w:style w:type="paragraph" w:styleId="berarbeitung">
    <w:name w:val="Revision"/>
    <w:hidden/>
    <w:uiPriority w:val="99"/>
    <w:semiHidden/>
    <w:rsid w:val="0006520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9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ttv-senioren@online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2C8DD-E408-4F53-9B1F-019FD69C3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928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Links>
    <vt:vector size="6" baseType="variant">
      <vt:variant>
        <vt:i4>5439526</vt:i4>
      </vt:variant>
      <vt:variant>
        <vt:i4>0</vt:i4>
      </vt:variant>
      <vt:variant>
        <vt:i4>0</vt:i4>
      </vt:variant>
      <vt:variant>
        <vt:i4>5</vt:i4>
      </vt:variant>
      <vt:variant>
        <vt:lpwstr>mailto:michael.hellwig@online.de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Helmut</cp:lastModifiedBy>
  <cp:revision>3</cp:revision>
  <cp:lastPrinted>2015-11-20T17:04:00Z</cp:lastPrinted>
  <dcterms:created xsi:type="dcterms:W3CDTF">2018-11-02T13:24:00Z</dcterms:created>
  <dcterms:modified xsi:type="dcterms:W3CDTF">2018-11-09T17:03:00Z</dcterms:modified>
</cp:coreProperties>
</file>